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A5171" w:rsidRDefault="004A5171"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A5171" w:rsidRDefault="004A5171"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6450B0" w:rsidP="004A5171">
            <w:pPr>
              <w:rPr>
                <w:szCs w:val="14"/>
              </w:rPr>
            </w:pPr>
            <w:r>
              <w:rPr>
                <w:szCs w:val="14"/>
              </w:rPr>
              <w:t>11369</w:t>
            </w:r>
            <w:r w:rsidR="004A5171">
              <w:rPr>
                <w:szCs w:val="14"/>
              </w:rPr>
              <w:t>/2</w:t>
            </w:r>
            <w:r w:rsidR="00B841EE">
              <w:rPr>
                <w:szCs w:val="14"/>
              </w:rPr>
              <w:t>0</w:t>
            </w:r>
            <w:r w:rsidR="004A5171">
              <w:rPr>
                <w:szCs w:val="14"/>
              </w:rPr>
              <w:t>22</w:t>
            </w:r>
            <w:r w:rsidR="00EB367B">
              <w:rPr>
                <w:szCs w:val="14"/>
              </w:rPr>
              <w:t>-SŽ</w:t>
            </w:r>
            <w:r w:rsidR="003E6B9A" w:rsidRPr="001A6F12">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B05970" w:rsidP="00CC1E2B">
            <w:pPr>
              <w:rPr>
                <w:szCs w:val="14"/>
              </w:rPr>
            </w:pPr>
            <w:r>
              <w:rPr>
                <w:szCs w:val="14"/>
              </w:rPr>
              <w:t>20/3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4A5171" w:rsidP="00FE3455">
            <w:pPr>
              <w:rPr>
                <w:szCs w:val="14"/>
              </w:rPr>
            </w:pPr>
            <w:r>
              <w:rPr>
                <w:szCs w:val="14"/>
              </w:rPr>
              <w:t>Ing. Jaromír Souček</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4A5171" w:rsidP="009A7568">
            <w:pPr>
              <w:rPr>
                <w:szCs w:val="14"/>
              </w:rPr>
            </w:pPr>
            <w:r>
              <w:rPr>
                <w:szCs w:val="14"/>
              </w:rPr>
              <w:t>+420 724 932 283</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4A5171" w:rsidP="006104F6">
            <w:pPr>
              <w:rPr>
                <w:szCs w:val="14"/>
              </w:rPr>
            </w:pPr>
            <w:r>
              <w:rPr>
                <w:szCs w:val="14"/>
              </w:rPr>
              <w:t>SoucekJ@spravazeleznic.cz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906B8">
              <w:rPr>
                <w:noProof/>
                <w:szCs w:val="14"/>
              </w:rPr>
              <w:t>19. srpna 2022</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CF3F95" w:rsidRDefault="00CF3F95" w:rsidP="00FC44E6">
      <w:pPr>
        <w:spacing w:after="0" w:line="240" w:lineRule="auto"/>
        <w:rPr>
          <w:rFonts w:eastAsia="Times New Roman" w:cs="Times New Roman"/>
          <w:color w:val="FF0000"/>
          <w:lang w:eastAsia="cs-CZ"/>
        </w:rPr>
      </w:pPr>
      <w:r w:rsidRPr="003A48F8">
        <w:rPr>
          <w:rFonts w:eastAsia="Times New Roman" w:cs="Times New Roman"/>
          <w:b/>
          <w:bCs/>
          <w:i/>
          <w:lang w:eastAsia="cs-CZ"/>
        </w:rPr>
        <w:t>Záměr projektu (dále jen „ZP“)</w:t>
      </w:r>
      <w:r w:rsidR="00FC44E6" w:rsidRPr="00CF3F95"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4A5171">
        <w:rPr>
          <w:rFonts w:eastAsia="Times New Roman" w:cs="Times New Roman"/>
          <w:b/>
          <w:lang w:eastAsia="cs-CZ"/>
        </w:rPr>
        <w:t>Implementace ETCS Regional Choceň - Litomyšl</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4A5171">
        <w:rPr>
          <w:rFonts w:eastAsia="Times New Roman" w:cs="Times New Roman"/>
          <w:lang w:eastAsia="cs-CZ"/>
        </w:rPr>
        <w:t>61722080</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1D73E0" w:rsidRDefault="001D73E0" w:rsidP="001D73E0">
      <w:pPr>
        <w:spacing w:after="0" w:line="240" w:lineRule="auto"/>
        <w:rPr>
          <w:i/>
          <w:color w:val="FF0000"/>
        </w:rPr>
      </w:pPr>
    </w:p>
    <w:p w:rsidR="001D73E0" w:rsidRDefault="001D73E0" w:rsidP="001D73E0">
      <w:pPr>
        <w:spacing w:after="0" w:line="240" w:lineRule="auto"/>
        <w:rPr>
          <w:i/>
          <w:color w:val="FF0000"/>
        </w:rPr>
      </w:pPr>
      <w:r w:rsidRPr="004C7962">
        <w:rPr>
          <w:noProof/>
          <w:lang w:eastAsia="cs-CZ"/>
        </w:rPr>
        <w:drawing>
          <wp:inline distT="0" distB="0" distL="0" distR="0" wp14:anchorId="1B06BF9F" wp14:editId="6CF2019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1D73E0" w:rsidRDefault="001D73E0" w:rsidP="001D73E0">
      <w:pPr>
        <w:spacing w:after="0" w:line="240" w:lineRule="auto"/>
        <w:rPr>
          <w:i/>
          <w:color w:val="FF0000"/>
        </w:rPr>
      </w:pPr>
      <w:r>
        <w:rPr>
          <w:i/>
          <w:color w:val="FF0000"/>
        </w:rPr>
        <w:t xml:space="preserve"> </w:t>
      </w:r>
    </w:p>
    <w:p w:rsidR="001D73E0" w:rsidRPr="00FC44E6" w:rsidRDefault="001D73E0" w:rsidP="006450B0">
      <w:pPr>
        <w:spacing w:before="120"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4A5171">
        <w:rPr>
          <w:rFonts w:eastAsia="Times New Roman" w:cs="Times New Roman"/>
          <w:lang w:eastAsia="cs-CZ"/>
        </w:rPr>
        <w:t>o fondu dopravní infrastruktury</w:t>
      </w:r>
      <w:r w:rsidRPr="004A5171">
        <w:rPr>
          <w:rFonts w:eastAsia="Times New Roman" w:cs="Times New Roman"/>
          <w:lang w:eastAsia="cs-CZ"/>
        </w:rPr>
        <w:t>.</w:t>
      </w:r>
    </w:p>
    <w:p w:rsidR="001D73E0" w:rsidRPr="00FC44E6" w:rsidRDefault="001D73E0" w:rsidP="00FC44E6">
      <w:pPr>
        <w:spacing w:after="0" w:line="240" w:lineRule="auto"/>
        <w:ind w:right="23"/>
        <w:rPr>
          <w:rFonts w:eastAsia="Times New Roman" w:cs="Times New Roman"/>
          <w:color w:val="FF0000"/>
          <w:lang w:eastAsia="cs-CZ"/>
        </w:rPr>
      </w:pP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9F0AE7" w:rsidRPr="00FC44E6" w:rsidRDefault="009F0AE7" w:rsidP="00FC44E6">
      <w:pPr>
        <w:spacing w:after="0" w:line="240" w:lineRule="auto"/>
        <w:ind w:left="426"/>
        <w:jc w:val="both"/>
        <w:rPr>
          <w:rFonts w:eastAsia="Times New Roman" w:cs="Times New Roman"/>
          <w:lang w:eastAsia="cs-CZ"/>
        </w:rPr>
      </w:pPr>
    </w:p>
    <w:p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A5171">
        <w:rPr>
          <w:rFonts w:eastAsia="Times New Roman" w:cs="Times New Roman"/>
          <w:lang w:eastAsia="cs-CZ"/>
        </w:rPr>
        <w:t>Ing. Jaromír Souček</w:t>
      </w:r>
      <w:r w:rsidRPr="00FC44E6">
        <w:rPr>
          <w:rFonts w:eastAsia="Times New Roman" w:cs="Times New Roman"/>
          <w:lang w:eastAsia="cs-CZ"/>
        </w:rPr>
        <w:t xml:space="preserve">, telefon: </w:t>
      </w:r>
      <w:r w:rsidR="004A5171">
        <w:rPr>
          <w:rFonts w:eastAsia="Times New Roman" w:cs="Arial"/>
          <w:lang w:eastAsia="cs-CZ"/>
        </w:rPr>
        <w:t>+420 724 932 283</w:t>
      </w:r>
      <w:r w:rsidRPr="00FC44E6">
        <w:rPr>
          <w:rFonts w:eastAsia="Times New Roman" w:cs="Times New Roman"/>
          <w:lang w:eastAsia="cs-CZ"/>
        </w:rPr>
        <w:t>, e-mail:</w:t>
      </w:r>
      <w:r w:rsidR="004A5171">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6450B0">
        <w:rPr>
          <w:rFonts w:eastAsia="Times New Roman" w:cs="Times New Roman"/>
          <w:lang w:eastAsia="cs-CZ"/>
        </w:rPr>
        <w:t> </w:t>
      </w:r>
      <w:r w:rsidRPr="005E0F20">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6450B0">
      <w:pPr>
        <w:spacing w:before="120"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2005EF" w:rsidRPr="002005EF">
        <w:rPr>
          <w:rFonts w:eastAsia="Times New Roman" w:cs="Arial"/>
          <w:b/>
          <w:lang w:eastAsia="cs-CZ"/>
        </w:rPr>
        <w:t>1 144 000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612110" w:rsidRPr="003A1902" w:rsidRDefault="005E0F20" w:rsidP="006450B0">
      <w:pPr>
        <w:widowControl w:val="0"/>
        <w:autoSpaceDE w:val="0"/>
        <w:autoSpaceDN w:val="0"/>
        <w:spacing w:before="120" w:after="120" w:line="240" w:lineRule="auto"/>
        <w:ind w:left="425"/>
        <w:jc w:val="both"/>
        <w:rPr>
          <w:rFonts w:eastAsia="Times New Roman" w:cs="Times New Roman"/>
          <w:lang w:eastAsia="cs-CZ"/>
        </w:rPr>
      </w:pPr>
      <w:r w:rsidRPr="005E0F20">
        <w:rPr>
          <w:rFonts w:eastAsia="Times New Roman" w:cs="Times New Roman"/>
          <w:b/>
          <w:lang w:eastAsia="cs-CZ"/>
        </w:rPr>
        <w:t>Předmětem VZ je</w:t>
      </w:r>
      <w:r w:rsidR="00612110">
        <w:rPr>
          <w:rFonts w:eastAsia="Times New Roman" w:cs="Times New Roman"/>
          <w:b/>
          <w:lang w:eastAsia="cs-CZ"/>
        </w:rPr>
        <w:t xml:space="preserve"> </w:t>
      </w:r>
      <w:r w:rsidR="00612110" w:rsidRPr="003A1902">
        <w:rPr>
          <w:rFonts w:eastAsia="Times New Roman" w:cs="Times New Roman"/>
          <w:lang w:eastAsia="cs-CZ"/>
        </w:rPr>
        <w:t>zpracování Záměru projektu (ZP) dle zadávacích podmínek včetně projednání dle OP.</w:t>
      </w:r>
    </w:p>
    <w:p w:rsidR="00612110" w:rsidRPr="003A1902" w:rsidRDefault="00612110" w:rsidP="00B05970">
      <w:pPr>
        <w:widowControl w:val="0"/>
        <w:autoSpaceDE w:val="0"/>
        <w:autoSpaceDN w:val="0"/>
        <w:spacing w:before="120" w:after="120" w:line="240" w:lineRule="auto"/>
        <w:ind w:left="425"/>
        <w:jc w:val="both"/>
        <w:rPr>
          <w:rFonts w:eastAsia="Times New Roman" w:cs="Times New Roman"/>
          <w:lang w:eastAsia="cs-CZ"/>
        </w:rPr>
      </w:pPr>
      <w:r w:rsidRPr="003A1902">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3A1902">
          <w:rPr>
            <w:rFonts w:eastAsia="Times New Roman" w:cs="Times New Roman"/>
            <w:color w:val="0000FF"/>
            <w:u w:val="single"/>
            <w:lang w:eastAsia="cs-CZ"/>
          </w:rPr>
          <w:t>http://www.sfdi.cz/pravidla-metodiky-a-ceniky/metodiky/</w:t>
        </w:r>
      </w:hyperlink>
      <w:r w:rsidRPr="003A1902">
        <w:rPr>
          <w:rFonts w:eastAsia="Times New Roman" w:cs="Times New Roman"/>
          <w:lang w:eastAsia="cs-CZ"/>
        </w:rPr>
        <w:t>.</w:t>
      </w:r>
    </w:p>
    <w:p w:rsidR="00612110" w:rsidRPr="003A1902" w:rsidRDefault="00612110" w:rsidP="00B05970">
      <w:pPr>
        <w:widowControl w:val="0"/>
        <w:autoSpaceDE w:val="0"/>
        <w:autoSpaceDN w:val="0"/>
        <w:spacing w:before="120" w:after="120" w:line="240" w:lineRule="auto"/>
        <w:ind w:left="425"/>
        <w:jc w:val="both"/>
        <w:rPr>
          <w:rFonts w:eastAsia="Times New Roman" w:cs="Times New Roman"/>
          <w:lang w:eastAsia="cs-CZ"/>
        </w:rPr>
      </w:pPr>
      <w:r w:rsidRPr="003A1902">
        <w:rPr>
          <w:rFonts w:eastAsia="Times New Roman" w:cs="Times New Roman"/>
          <w:lang w:eastAsia="cs-CZ"/>
        </w:rPr>
        <w:t xml:space="preserve">Záměr projektu bude </w:t>
      </w:r>
      <w:r>
        <w:rPr>
          <w:rFonts w:eastAsia="Times New Roman" w:cs="Times New Roman"/>
          <w:lang w:eastAsia="cs-CZ"/>
        </w:rPr>
        <w:t>z</w:t>
      </w:r>
      <w:r w:rsidRPr="003A1902">
        <w:rPr>
          <w:rFonts w:eastAsia="Times New Roman" w:cs="Times New Roman"/>
          <w:lang w:eastAsia="cs-CZ"/>
        </w:rPr>
        <w:t>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612110" w:rsidRPr="003A1902" w:rsidRDefault="00612110" w:rsidP="00B05970">
      <w:pPr>
        <w:widowControl w:val="0"/>
        <w:autoSpaceDE w:val="0"/>
        <w:autoSpaceDN w:val="0"/>
        <w:spacing w:before="120" w:after="120" w:line="240" w:lineRule="auto"/>
        <w:ind w:left="425"/>
        <w:jc w:val="both"/>
        <w:rPr>
          <w:rFonts w:eastAsia="Times New Roman" w:cs="Times New Roman"/>
          <w:lang w:eastAsia="cs-CZ"/>
        </w:rPr>
      </w:pPr>
      <w:r w:rsidRPr="003A1902">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612110" w:rsidRPr="003A1902" w:rsidRDefault="00612110" w:rsidP="00B05970">
      <w:pPr>
        <w:widowControl w:val="0"/>
        <w:autoSpaceDE w:val="0"/>
        <w:autoSpaceDN w:val="0"/>
        <w:spacing w:before="120" w:after="120" w:line="240" w:lineRule="auto"/>
        <w:ind w:left="425"/>
        <w:jc w:val="both"/>
        <w:rPr>
          <w:rFonts w:eastAsia="Times New Roman" w:cs="Times New Roman"/>
          <w:lang w:eastAsia="cs-CZ"/>
        </w:rPr>
      </w:pPr>
      <w:r w:rsidRPr="003A1902">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5E0F20" w:rsidRPr="005E0F20" w:rsidRDefault="00612110" w:rsidP="00B05970">
      <w:pPr>
        <w:spacing w:after="0" w:line="240" w:lineRule="auto"/>
        <w:ind w:left="425"/>
        <w:jc w:val="both"/>
        <w:rPr>
          <w:rFonts w:eastAsia="Times New Roman" w:cs="Times New Roman"/>
          <w:b/>
          <w:lang w:eastAsia="cs-CZ"/>
        </w:rPr>
      </w:pPr>
      <w:r w:rsidRPr="003A1902">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6450B0">
      <w:pPr>
        <w:numPr>
          <w:ilvl w:val="0"/>
          <w:numId w:val="7"/>
        </w:numPr>
        <w:spacing w:before="120" w:after="0" w:line="240" w:lineRule="auto"/>
        <w:ind w:left="850" w:hanging="425"/>
        <w:rPr>
          <w:rFonts w:eastAsia="Times New Roman" w:cs="Times New Roman"/>
          <w:lang w:eastAsia="cs-CZ"/>
        </w:rPr>
      </w:pPr>
      <w:r w:rsidRPr="005E0F20">
        <w:rPr>
          <w:rFonts w:eastAsia="Times New Roman" w:cs="Times New Roman"/>
          <w:lang w:eastAsia="cs-CZ"/>
        </w:rPr>
        <w:t xml:space="preserve">Výzva k podání nabídky č. j. </w:t>
      </w:r>
      <w:r w:rsidR="006450B0">
        <w:rPr>
          <w:rFonts w:eastAsia="Times New Roman" w:cs="Times New Roman"/>
          <w:lang w:eastAsia="cs-CZ"/>
        </w:rPr>
        <w:t>11369</w:t>
      </w:r>
      <w:r w:rsidR="002005EF">
        <w:rPr>
          <w:rFonts w:eastAsia="Times New Roman" w:cs="Times New Roman"/>
          <w:lang w:eastAsia="cs-CZ"/>
        </w:rPr>
        <w:t>/2022-SŽ-SSV-Ú3</w:t>
      </w:r>
      <w:r w:rsidRPr="005E0F20">
        <w:rPr>
          <w:rFonts w:eastAsia="Times New Roman" w:cs="Times New Roman"/>
          <w:lang w:eastAsia="cs-CZ"/>
        </w:rPr>
        <w:t xml:space="preserve"> ze dne </w:t>
      </w:r>
      <w:r w:rsidR="004906B8">
        <w:rPr>
          <w:rFonts w:eastAsia="Times New Roman" w:cs="Times New Roman"/>
          <w:lang w:eastAsia="cs-CZ"/>
        </w:rPr>
        <w:t>19</w:t>
      </w:r>
      <w:bookmarkStart w:id="1" w:name="_GoBack"/>
      <w:bookmarkEnd w:id="1"/>
      <w:r w:rsidR="00B05970">
        <w:rPr>
          <w:rFonts w:eastAsia="Times New Roman" w:cs="Times New Roman"/>
          <w:lang w:eastAsia="cs-CZ"/>
        </w:rPr>
        <w:t>. 8. 2022</w:t>
      </w:r>
      <w:r w:rsidRPr="005E0F20">
        <w:rPr>
          <w:rFonts w:eastAsia="Times New Roman" w:cs="Times New Roman"/>
          <w:lang w:eastAsia="cs-CZ"/>
        </w:rPr>
        <w:t xml:space="preserve"> (dále jen “Výzva”), </w:t>
      </w:r>
    </w:p>
    <w:p w:rsidR="005E0F20" w:rsidRPr="005E0F20" w:rsidRDefault="005E0F20" w:rsidP="002864B8">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záměru projektu,</w:t>
      </w:r>
    </w:p>
    <w:p w:rsidR="005E0F20" w:rsidRPr="005E0F20" w:rsidRDefault="005E0F20" w:rsidP="002864B8">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 zhotovení záměru projektu a DUR</w:t>
      </w:r>
      <w:r w:rsidR="00D0605C">
        <w:rPr>
          <w:rFonts w:eastAsia="Times New Roman" w:cs="Times New Roman"/>
          <w:lang w:eastAsia="cs-CZ"/>
        </w:rPr>
        <w:t xml:space="preserve"> – OP/ZP+DUR/16/22</w:t>
      </w:r>
      <w:r w:rsidRPr="005E0F20">
        <w:rPr>
          <w:rFonts w:eastAsia="Times New Roman" w:cs="Times New Roman"/>
          <w:lang w:val="en-US" w:eastAsia="cs-CZ"/>
        </w:rPr>
        <w:t>,</w:t>
      </w:r>
    </w:p>
    <w:p w:rsidR="005E0F20" w:rsidRPr="005E0F20" w:rsidRDefault="005E0F20" w:rsidP="002864B8">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 xml:space="preserve">Všeobecné technické podmínky </w:t>
      </w:r>
      <w:r w:rsidR="00B05970">
        <w:rPr>
          <w:rFonts w:eastAsia="Times New Roman" w:cs="Times New Roman"/>
          <w:lang w:eastAsia="cs-CZ"/>
        </w:rPr>
        <w:t>Záměr projektu</w:t>
      </w:r>
      <w:r w:rsidR="00D0605C">
        <w:rPr>
          <w:rFonts w:eastAsia="Times New Roman" w:cs="Times New Roman"/>
          <w:lang w:eastAsia="cs-CZ"/>
        </w:rPr>
        <w:t xml:space="preserve"> (</w:t>
      </w:r>
      <w:r w:rsidR="00B05970">
        <w:rPr>
          <w:rFonts w:eastAsia="Times New Roman" w:cs="Times New Roman"/>
          <w:lang w:eastAsia="cs-CZ"/>
        </w:rPr>
        <w:t>ZP</w:t>
      </w:r>
      <w:r w:rsidR="00D0605C">
        <w:rPr>
          <w:rFonts w:eastAsia="Times New Roman" w:cs="Times New Roman"/>
          <w:lang w:eastAsia="cs-CZ"/>
        </w:rPr>
        <w:t>) – VTP/ZP/07/22</w:t>
      </w:r>
      <w:r w:rsidRPr="005E0F20">
        <w:rPr>
          <w:rFonts w:eastAsia="Times New Roman" w:cs="Times New Roman"/>
          <w:lang w:eastAsia="cs-CZ"/>
        </w:rPr>
        <w:t>,</w:t>
      </w:r>
    </w:p>
    <w:p w:rsidR="005E0F20" w:rsidRPr="002005EF" w:rsidRDefault="005E0F20" w:rsidP="002005EF">
      <w:pPr>
        <w:numPr>
          <w:ilvl w:val="0"/>
          <w:numId w:val="7"/>
        </w:numPr>
        <w:spacing w:after="0" w:line="240" w:lineRule="auto"/>
        <w:ind w:left="851" w:hanging="425"/>
        <w:rPr>
          <w:rFonts w:eastAsia="Times New Roman" w:cs="Times New Roman"/>
          <w:lang w:eastAsia="cs-CZ"/>
        </w:rPr>
      </w:pPr>
      <w:r w:rsidRPr="002005EF">
        <w:rPr>
          <w:rFonts w:eastAsia="Times New Roman" w:cs="Times New Roman"/>
          <w:bCs/>
          <w:lang w:eastAsia="cs-CZ"/>
        </w:rPr>
        <w:t>Zvláštní technické podmínky</w:t>
      </w:r>
      <w:r w:rsidRPr="002005EF">
        <w:rPr>
          <w:rFonts w:eastAsia="Times New Roman" w:cs="Times New Roman"/>
          <w:lang w:eastAsia="cs-CZ"/>
        </w:rPr>
        <w:t xml:space="preserve"> </w:t>
      </w:r>
      <w:r w:rsidR="002005EF">
        <w:rPr>
          <w:rFonts w:eastAsia="Times New Roman" w:cs="Times New Roman"/>
          <w:lang w:eastAsia="cs-CZ"/>
        </w:rPr>
        <w:t xml:space="preserve">„Implementace ETCS Regional Choceň – Litomyšl“ </w:t>
      </w:r>
      <w:r w:rsidRPr="005E0F20">
        <w:rPr>
          <w:rFonts w:eastAsia="Times New Roman" w:cs="Times New Roman"/>
          <w:lang w:eastAsia="cs-CZ"/>
        </w:rPr>
        <w:t xml:space="preserve">ze dne </w:t>
      </w:r>
      <w:r w:rsidR="002005EF">
        <w:rPr>
          <w:rFonts w:eastAsia="Times New Roman" w:cs="Times New Roman"/>
          <w:bCs/>
          <w:lang w:eastAsia="cs-CZ"/>
        </w:rPr>
        <w:t>1. 8. 2022</w:t>
      </w:r>
      <w:r w:rsidR="002005EF">
        <w:rPr>
          <w:rFonts w:eastAsia="Times New Roman" w:cs="Times New Roman"/>
          <w:lang w:eastAsia="cs-CZ"/>
        </w:rPr>
        <w:t>, vč. příloh</w:t>
      </w:r>
      <w:r w:rsidRPr="002005EF">
        <w:rPr>
          <w:rFonts w:eastAsia="Times New Roman" w:cs="Times New Roman"/>
          <w:lang w:eastAsia="cs-CZ"/>
        </w:rPr>
        <w:t>.</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2864B8">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lastRenderedPageBreak/>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rsidR="005E0F20" w:rsidRPr="005E0F20" w:rsidRDefault="005E0F20" w:rsidP="005E0F20">
      <w:pPr>
        <w:spacing w:after="0" w:line="240" w:lineRule="auto"/>
        <w:ind w:left="426"/>
        <w:jc w:val="both"/>
        <w:rPr>
          <w:rFonts w:eastAsia="Times New Roman" w:cs="Times New Roman"/>
          <w:lang w:eastAsia="cs-CZ"/>
        </w:rPr>
      </w:pPr>
    </w:p>
    <w:p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C83F24" w:rsidRDefault="00C83F24" w:rsidP="005E0F20">
      <w:pPr>
        <w:spacing w:after="0" w:line="240" w:lineRule="auto"/>
        <w:ind w:left="426"/>
        <w:jc w:val="both"/>
        <w:rPr>
          <w:rFonts w:eastAsia="Times New Roman" w:cs="Times New Roman"/>
          <w:lang w:eastAsia="cs-CZ"/>
        </w:rPr>
      </w:pPr>
    </w:p>
    <w:p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83F24" w:rsidRPr="005E0F20" w:rsidRDefault="00C83F24"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rsidR="005E0F20" w:rsidRPr="005E0F20" w:rsidRDefault="005E0F20" w:rsidP="005E0F20">
      <w:pPr>
        <w:spacing w:after="0" w:line="240" w:lineRule="auto"/>
        <w:ind w:left="426"/>
        <w:rPr>
          <w:rFonts w:eastAsia="Times New Roman" w:cs="Times New Roman"/>
          <w:b/>
          <w:lang w:eastAsia="cs-CZ"/>
        </w:rPr>
      </w:pPr>
    </w:p>
    <w:p w:rsidR="005E0F20" w:rsidRPr="00820154"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820154">
        <w:rPr>
          <w:rFonts w:eastAsia="Times New Roman" w:cs="Times New Roman"/>
          <w:lang w:eastAsia="cs-CZ"/>
        </w:rPr>
        <w:t>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Pr="00820154" w:rsidRDefault="005E0F20" w:rsidP="002864B8">
      <w:pPr>
        <w:numPr>
          <w:ilvl w:val="0"/>
          <w:numId w:val="19"/>
        </w:numPr>
        <w:spacing w:after="0" w:line="240" w:lineRule="auto"/>
        <w:rPr>
          <w:rFonts w:eastAsia="Times New Roman" w:cs="Times New Roman"/>
          <w:b/>
          <w:i/>
          <w:u w:val="single"/>
          <w:lang w:eastAsia="cs-CZ"/>
        </w:rPr>
      </w:pPr>
      <w:r w:rsidRPr="00820154">
        <w:rPr>
          <w:rFonts w:eastAsia="Times New Roman" w:cs="Times New Roman"/>
          <w:b/>
          <w:i/>
          <w:u w:val="single"/>
          <w:lang w:eastAsia="cs-CZ"/>
        </w:rPr>
        <w:t>Dílčí etapa:</w:t>
      </w:r>
    </w:p>
    <w:p w:rsidR="005E0F20" w:rsidRPr="003A48F8" w:rsidRDefault="005E0F20" w:rsidP="005E0F20">
      <w:pPr>
        <w:spacing w:after="0" w:line="240" w:lineRule="auto"/>
        <w:ind w:left="426"/>
        <w:jc w:val="both"/>
        <w:rPr>
          <w:rFonts w:eastAsia="Times New Roman" w:cs="Times New Roman"/>
          <w:b/>
          <w:lang w:eastAsia="cs-CZ"/>
        </w:rPr>
      </w:pPr>
      <w:r w:rsidRPr="00820154">
        <w:rPr>
          <w:rFonts w:eastAsia="Times New Roman" w:cs="Times New Roman"/>
          <w:lang w:eastAsia="cs-CZ"/>
        </w:rPr>
        <w:t>Předmět díla v rozsahu –</w:t>
      </w:r>
      <w:r w:rsidR="00820154" w:rsidRPr="00820154">
        <w:rPr>
          <w:rFonts w:eastAsia="Times New Roman" w:cs="Times New Roman"/>
          <w:lang w:eastAsia="cs-CZ"/>
        </w:rPr>
        <w:t xml:space="preserve"> </w:t>
      </w:r>
      <w:r w:rsidR="00820154" w:rsidRPr="003A48F8">
        <w:rPr>
          <w:rFonts w:eastAsia="Times New Roman" w:cs="Times New Roman"/>
          <w:b/>
          <w:lang w:eastAsia="cs-CZ"/>
        </w:rPr>
        <w:t xml:space="preserve">předložení ZP </w:t>
      </w:r>
      <w:r w:rsidRPr="003A48F8">
        <w:rPr>
          <w:rFonts w:eastAsia="Times New Roman" w:cs="Times New Roman"/>
          <w:b/>
          <w:lang w:eastAsia="cs-CZ"/>
        </w:rPr>
        <w:t>k</w:t>
      </w:r>
      <w:r w:rsidR="003A48F8" w:rsidRPr="003A48F8">
        <w:rPr>
          <w:rFonts w:eastAsia="Times New Roman" w:cs="Times New Roman"/>
          <w:b/>
          <w:lang w:eastAsia="cs-CZ"/>
        </w:rPr>
        <w:t> </w:t>
      </w:r>
      <w:r w:rsidRPr="003A48F8">
        <w:rPr>
          <w:rFonts w:eastAsia="Times New Roman" w:cs="Times New Roman"/>
          <w:b/>
          <w:lang w:eastAsia="cs-CZ"/>
        </w:rPr>
        <w:t>připomínkám</w:t>
      </w:r>
      <w:r w:rsidR="003A48F8" w:rsidRPr="003A48F8">
        <w:rPr>
          <w:rFonts w:eastAsia="Times New Roman" w:cs="Times New Roman"/>
          <w:b/>
          <w:lang w:eastAsia="cs-CZ"/>
        </w:rPr>
        <w:t>.</w:t>
      </w:r>
    </w:p>
    <w:p w:rsidR="005E0F20" w:rsidRPr="00820154" w:rsidRDefault="00820154" w:rsidP="005E0F20">
      <w:pPr>
        <w:spacing w:after="0" w:line="240" w:lineRule="auto"/>
        <w:ind w:left="426"/>
        <w:jc w:val="both"/>
        <w:rPr>
          <w:rFonts w:eastAsia="Times New Roman" w:cs="Times New Roman"/>
          <w:b/>
          <w:lang w:eastAsia="cs-CZ"/>
        </w:rPr>
      </w:pPr>
      <w:r w:rsidRPr="00820154">
        <w:rPr>
          <w:rFonts w:eastAsia="Times New Roman" w:cs="Times New Roman"/>
          <w:lang w:eastAsia="cs-CZ"/>
        </w:rPr>
        <w:t>B</w:t>
      </w:r>
      <w:r w:rsidR="005E0F20" w:rsidRPr="00820154">
        <w:rPr>
          <w:rFonts w:eastAsia="Times New Roman" w:cs="Times New Roman"/>
          <w:lang w:eastAsia="cs-CZ"/>
        </w:rPr>
        <w:t xml:space="preserve">ude dokončeno a předáno </w:t>
      </w:r>
      <w:r w:rsidR="005E0F20" w:rsidRPr="00820154">
        <w:rPr>
          <w:rFonts w:eastAsia="Times New Roman" w:cs="Times New Roman"/>
          <w:b/>
          <w:lang w:eastAsia="cs-CZ"/>
        </w:rPr>
        <w:t xml:space="preserve">do </w:t>
      </w:r>
      <w:r w:rsidRPr="00820154">
        <w:rPr>
          <w:rFonts w:eastAsia="Times New Roman" w:cs="Times New Roman"/>
          <w:b/>
          <w:lang w:eastAsia="cs-CZ"/>
        </w:rPr>
        <w:t>6</w:t>
      </w:r>
      <w:r w:rsidR="005E0F20" w:rsidRPr="00820154">
        <w:rPr>
          <w:rFonts w:eastAsia="Times New Roman" w:cs="Times New Roman"/>
          <w:b/>
          <w:lang w:eastAsia="cs-CZ"/>
        </w:rPr>
        <w:t xml:space="preserve"> měsíců od </w:t>
      </w:r>
      <w:r w:rsidRPr="00820154">
        <w:rPr>
          <w:rFonts w:eastAsia="Times New Roman" w:cs="Times New Roman"/>
          <w:b/>
          <w:lang w:eastAsia="cs-CZ"/>
        </w:rPr>
        <w:t>nabytí účinnosti smlouvy.</w:t>
      </w:r>
    </w:p>
    <w:p w:rsidR="005E0F20" w:rsidRPr="00820154" w:rsidRDefault="005E0F20" w:rsidP="005E0F20">
      <w:pPr>
        <w:spacing w:after="0" w:line="240" w:lineRule="auto"/>
        <w:ind w:left="426"/>
        <w:jc w:val="both"/>
        <w:rPr>
          <w:rFonts w:eastAsia="Times New Roman" w:cs="Times New Roman"/>
          <w:b/>
          <w:lang w:eastAsia="cs-CZ"/>
        </w:rPr>
      </w:pPr>
    </w:p>
    <w:p w:rsidR="005E0F20" w:rsidRPr="00820154" w:rsidRDefault="00820154" w:rsidP="00820154">
      <w:pPr>
        <w:spacing w:after="0" w:line="240" w:lineRule="auto"/>
        <w:ind w:left="426"/>
        <w:jc w:val="both"/>
        <w:rPr>
          <w:rFonts w:eastAsia="Times New Roman" w:cs="Times New Roman"/>
          <w:b/>
          <w:lang w:eastAsia="cs-CZ"/>
        </w:rPr>
      </w:pPr>
      <w:r w:rsidRPr="00820154">
        <w:rPr>
          <w:rFonts w:eastAsia="Times New Roman" w:cs="Times New Roman"/>
          <w:lang w:eastAsia="cs-CZ"/>
        </w:rPr>
        <w:t>F</w:t>
      </w:r>
      <w:r w:rsidR="005E0F20" w:rsidRPr="00820154">
        <w:rPr>
          <w:rFonts w:eastAsia="Times New Roman" w:cs="Times New Roman"/>
          <w:lang w:eastAsia="cs-CZ"/>
        </w:rPr>
        <w:t xml:space="preserve">akturováno bude </w:t>
      </w:r>
      <w:r w:rsidRPr="00820154">
        <w:rPr>
          <w:rFonts w:eastAsia="Times New Roman" w:cs="Times New Roman"/>
          <w:b/>
          <w:lang w:eastAsia="cs-CZ"/>
        </w:rPr>
        <w:t xml:space="preserve">v 0 </w:t>
      </w:r>
      <w:r w:rsidR="005E0F20" w:rsidRPr="00820154">
        <w:rPr>
          <w:rFonts w:eastAsia="Times New Roman" w:cs="Times New Roman"/>
          <w:lang w:eastAsia="cs-CZ"/>
        </w:rPr>
        <w:t xml:space="preserve">% ceny díla za </w:t>
      </w:r>
      <w:r w:rsidRPr="00820154">
        <w:rPr>
          <w:rFonts w:eastAsia="Times New Roman" w:cs="Times New Roman"/>
          <w:lang w:eastAsia="cs-CZ"/>
        </w:rPr>
        <w:t>zpracování ZP.</w:t>
      </w:r>
    </w:p>
    <w:p w:rsidR="005E0F20" w:rsidRPr="005E0F20" w:rsidRDefault="005E0F20" w:rsidP="005E0F20">
      <w:pPr>
        <w:spacing w:after="0" w:line="240" w:lineRule="auto"/>
        <w:ind w:left="426"/>
        <w:jc w:val="both"/>
        <w:rPr>
          <w:rFonts w:eastAsia="Times New Roman" w:cs="Times New Roman"/>
          <w:b/>
          <w:highlight w:val="green"/>
          <w:lang w:eastAsia="cs-CZ"/>
        </w:rPr>
      </w:pPr>
    </w:p>
    <w:p w:rsidR="005E0F20" w:rsidRPr="00820154" w:rsidRDefault="005E0F20" w:rsidP="002864B8">
      <w:pPr>
        <w:numPr>
          <w:ilvl w:val="0"/>
          <w:numId w:val="19"/>
        </w:numPr>
        <w:spacing w:after="0" w:line="240" w:lineRule="auto"/>
        <w:jc w:val="both"/>
        <w:rPr>
          <w:rFonts w:eastAsia="Times New Roman" w:cs="Times New Roman"/>
          <w:b/>
          <w:i/>
          <w:u w:val="single"/>
          <w:lang w:eastAsia="cs-CZ"/>
        </w:rPr>
      </w:pPr>
      <w:r w:rsidRPr="00820154">
        <w:rPr>
          <w:rFonts w:eastAsia="Times New Roman" w:cs="Times New Roman"/>
          <w:b/>
          <w:i/>
          <w:u w:val="single"/>
          <w:lang w:eastAsia="cs-CZ"/>
        </w:rPr>
        <w:t>Dílčí etapa, konečný ter</w:t>
      </w:r>
      <w:r w:rsidR="00820154" w:rsidRPr="00820154">
        <w:rPr>
          <w:rFonts w:eastAsia="Times New Roman" w:cs="Times New Roman"/>
          <w:b/>
          <w:i/>
          <w:u w:val="single"/>
          <w:lang w:eastAsia="cs-CZ"/>
        </w:rPr>
        <w:t>mín odevzdání ZP</w:t>
      </w:r>
      <w:r w:rsidRPr="00820154">
        <w:rPr>
          <w:rFonts w:eastAsia="Times New Roman" w:cs="Times New Roman"/>
          <w:b/>
          <w:i/>
          <w:u w:val="single"/>
          <w:lang w:eastAsia="cs-CZ"/>
        </w:rPr>
        <w:t>:</w:t>
      </w:r>
    </w:p>
    <w:p w:rsidR="00820154" w:rsidRDefault="005E0F20" w:rsidP="00820154">
      <w:pPr>
        <w:spacing w:after="0" w:line="240" w:lineRule="auto"/>
        <w:ind w:left="426"/>
        <w:jc w:val="both"/>
        <w:rPr>
          <w:rFonts w:eastAsia="Times New Roman" w:cs="Arial"/>
          <w:lang w:eastAsia="cs-CZ"/>
        </w:rPr>
      </w:pPr>
      <w:r w:rsidRPr="00820154">
        <w:rPr>
          <w:rFonts w:eastAsia="Times New Roman" w:cs="Times New Roman"/>
          <w:lang w:eastAsia="cs-CZ"/>
        </w:rPr>
        <w:t xml:space="preserve">Předmět díla v rozsahu  - </w:t>
      </w:r>
      <w:r w:rsidR="00820154">
        <w:rPr>
          <w:rFonts w:eastAsia="Times New Roman" w:cs="Arial"/>
          <w:b/>
          <w:lang w:eastAsia="cs-CZ"/>
        </w:rPr>
        <w:t xml:space="preserve">předložení ZP se zapracovanými připomínkami. </w:t>
      </w:r>
    </w:p>
    <w:p w:rsidR="00820154" w:rsidRPr="005E0F20" w:rsidRDefault="00820154" w:rsidP="00820154">
      <w:pPr>
        <w:spacing w:after="0" w:line="240" w:lineRule="auto"/>
        <w:ind w:left="425"/>
        <w:jc w:val="both"/>
        <w:rPr>
          <w:rFonts w:eastAsia="Times New Roman" w:cs="Times New Roman"/>
          <w:b/>
          <w:lang w:eastAsia="cs-CZ"/>
        </w:rPr>
      </w:pPr>
      <w:r>
        <w:rPr>
          <w:rFonts w:eastAsia="Times New Roman" w:cs="Arial"/>
          <w:lang w:eastAsia="cs-CZ"/>
        </w:rPr>
        <w:t xml:space="preserve">Bude dokončeno a předáno </w:t>
      </w:r>
      <w:r>
        <w:rPr>
          <w:rFonts w:eastAsia="Times New Roman" w:cs="Arial"/>
          <w:b/>
          <w:lang w:eastAsia="cs-CZ"/>
        </w:rPr>
        <w:t>do 1 měsíce od pokynu investora (pokyn bude vydán po ukončení připomínkového řízení ZP).</w:t>
      </w:r>
    </w:p>
    <w:p w:rsidR="005E0F20" w:rsidRPr="005E0F20" w:rsidRDefault="005E0F20" w:rsidP="005E0F20">
      <w:pPr>
        <w:spacing w:after="0" w:line="240" w:lineRule="auto"/>
        <w:ind w:left="426"/>
        <w:jc w:val="both"/>
        <w:rPr>
          <w:rFonts w:eastAsia="Times New Roman" w:cs="Times New Roman"/>
          <w:b/>
          <w:highlight w:val="green"/>
          <w:lang w:eastAsia="cs-CZ"/>
        </w:rPr>
      </w:pPr>
    </w:p>
    <w:p w:rsidR="005E0F20" w:rsidRPr="00820154" w:rsidRDefault="00820154" w:rsidP="00820154">
      <w:pPr>
        <w:spacing w:after="0" w:line="240" w:lineRule="auto"/>
        <w:ind w:left="426"/>
        <w:jc w:val="both"/>
        <w:rPr>
          <w:rFonts w:eastAsia="Times New Roman" w:cs="Times New Roman"/>
          <w:b/>
          <w:lang w:eastAsia="cs-CZ"/>
        </w:rPr>
      </w:pPr>
      <w:r w:rsidRPr="00820154">
        <w:rPr>
          <w:rFonts w:eastAsia="Times New Roman" w:cs="Times New Roman"/>
          <w:b/>
          <w:lang w:eastAsia="cs-CZ"/>
        </w:rPr>
        <w:t>F</w:t>
      </w:r>
      <w:r w:rsidR="005E0F20" w:rsidRPr="00820154">
        <w:rPr>
          <w:rFonts w:eastAsia="Times New Roman" w:cs="Times New Roman"/>
          <w:b/>
          <w:lang w:eastAsia="cs-CZ"/>
        </w:rPr>
        <w:t>akturováno</w:t>
      </w:r>
      <w:r w:rsidR="005E0F20" w:rsidRPr="00820154">
        <w:rPr>
          <w:rFonts w:eastAsia="Times New Roman" w:cs="Times New Roman"/>
          <w:lang w:eastAsia="cs-CZ"/>
        </w:rPr>
        <w:t xml:space="preserve"> bude </w:t>
      </w:r>
      <w:r w:rsidRPr="00820154">
        <w:rPr>
          <w:rFonts w:eastAsia="Times New Roman" w:cs="Times New Roman"/>
          <w:lang w:eastAsia="cs-CZ"/>
        </w:rPr>
        <w:t>v</w:t>
      </w:r>
      <w:r>
        <w:rPr>
          <w:rFonts w:eastAsia="Times New Roman" w:cs="Times New Roman"/>
          <w:lang w:eastAsia="cs-CZ"/>
        </w:rPr>
        <w:t xml:space="preserve"> </w:t>
      </w:r>
      <w:r w:rsidRPr="00820154">
        <w:rPr>
          <w:rFonts w:eastAsia="Times New Roman" w:cs="Times New Roman"/>
          <w:b/>
          <w:lang w:eastAsia="cs-CZ"/>
        </w:rPr>
        <w:t>100</w:t>
      </w:r>
      <w:r w:rsidR="005E0F20" w:rsidRPr="00820154">
        <w:rPr>
          <w:rFonts w:eastAsia="Times New Roman" w:cs="Times New Roman"/>
          <w:b/>
          <w:lang w:eastAsia="cs-CZ"/>
        </w:rPr>
        <w:t xml:space="preserve"> </w:t>
      </w:r>
      <w:r w:rsidR="005E0F20" w:rsidRPr="00820154">
        <w:rPr>
          <w:rFonts w:eastAsia="Times New Roman" w:cs="Times New Roman"/>
          <w:lang w:eastAsia="cs-CZ"/>
        </w:rPr>
        <w:t>% ceny díla za zpracování Z</w:t>
      </w:r>
      <w:r w:rsidRPr="00820154">
        <w:rPr>
          <w:rFonts w:eastAsia="Times New Roman" w:cs="Times New Roman"/>
          <w:lang w:eastAsia="cs-CZ"/>
        </w:rPr>
        <w:t>P.</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lang w:eastAsia="cs-CZ"/>
        </w:rPr>
        <w:lastRenderedPageBreak/>
        <w:t xml:space="preserve"> </w:t>
      </w: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6450B0">
      <w:pPr>
        <w:numPr>
          <w:ilvl w:val="0"/>
          <w:numId w:val="16"/>
        </w:numPr>
        <w:spacing w:before="120" w:after="0" w:line="240" w:lineRule="auto"/>
        <w:ind w:left="1145" w:hanging="357"/>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východ, Nerudova 1, 779 00 Olomouc/</w:t>
      </w:r>
      <w:r w:rsidRPr="005E0F20">
        <w:rPr>
          <w:rFonts w:eastAsia="Times New Roman" w:cs="Times New Roman"/>
          <w:color w:val="FF0000"/>
          <w:lang w:eastAsia="cs-CZ"/>
        </w:rPr>
        <w:t xml:space="preserve"> </w:t>
      </w:r>
      <w:r w:rsidRPr="00820154">
        <w:rPr>
          <w:rFonts w:eastAsia="Times New Roman" w:cs="Times New Roman"/>
          <w:lang w:eastAsia="cs-CZ"/>
        </w:rPr>
        <w:t>případně příslušné Oblastní ředitelství</w:t>
      </w:r>
      <w:r w:rsidR="00820154" w:rsidRPr="00820154">
        <w:rPr>
          <w:rFonts w:eastAsia="Times New Roman" w:cs="Times New Roman"/>
          <w:lang w:eastAsia="cs-CZ"/>
        </w:rPr>
        <w:t xml:space="preserve"> Hradec Králové, </w:t>
      </w:r>
      <w:r w:rsidR="00820154" w:rsidRPr="003A1902">
        <w:rPr>
          <w:rFonts w:eastAsia="Times New Roman" w:cs="Arial"/>
          <w:lang w:eastAsia="cs-CZ"/>
        </w:rPr>
        <w:t>U Fotochemy 259, 501 01 Hradec Králové</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rsidR="00B82AF8" w:rsidRPr="00EB42B4" w:rsidRDefault="00B82AF8" w:rsidP="005E0F20">
      <w:pPr>
        <w:spacing w:after="0" w:line="240" w:lineRule="auto"/>
        <w:ind w:left="360"/>
        <w:rPr>
          <w:rFonts w:eastAsia="Times New Roman" w:cs="Times New Roman"/>
          <w:i/>
          <w:lang w:eastAsia="cs-CZ"/>
        </w:rPr>
      </w:pPr>
      <w:r w:rsidRPr="00EB42B4">
        <w:rPr>
          <w:rFonts w:eastAsia="Times New Roman" w:cs="Times New Roman"/>
          <w:lang w:eastAsia="cs-CZ"/>
        </w:rPr>
        <w:t>Způ</w:t>
      </w:r>
      <w:r w:rsidR="00EB42B4" w:rsidRPr="00EB42B4">
        <w:rPr>
          <w:rFonts w:eastAsia="Times New Roman" w:cs="Times New Roman"/>
          <w:lang w:eastAsia="cs-CZ"/>
        </w:rPr>
        <w:t>sob plnění je upraven v čl. 3.4</w:t>
      </w:r>
      <w:r w:rsidRPr="00EB42B4">
        <w:rPr>
          <w:rFonts w:eastAsia="Times New Roman" w:cs="Times New Roman"/>
          <w:lang w:eastAsia="cs-CZ"/>
        </w:rPr>
        <w:t xml:space="preserve"> všeobecných technických podmínek.</w:t>
      </w:r>
    </w:p>
    <w:p w:rsidR="00B82AF8" w:rsidRDefault="00B82AF8" w:rsidP="005E0F20">
      <w:pPr>
        <w:spacing w:after="0" w:line="240" w:lineRule="auto"/>
        <w:ind w:left="360"/>
        <w:rPr>
          <w:rFonts w:eastAsia="Times New Roman" w:cs="Times New Roman"/>
          <w:i/>
          <w:color w:val="FF0000"/>
          <w:lang w:eastAsia="cs-CZ"/>
        </w:rPr>
      </w:pPr>
    </w:p>
    <w:p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05970">
        <w:rPr>
          <w:rFonts w:eastAsia="Times New Roman" w:cs="Times New Roman"/>
          <w:lang w:eastAsia="cs-CZ"/>
        </w:rPr>
        <w:t>přílohu č. 2</w:t>
      </w:r>
      <w:r w:rsidRPr="005E0F20">
        <w:rPr>
          <w:rFonts w:eastAsia="Times New Roman" w:cs="Times New Roman"/>
          <w:lang w:eastAsia="cs-CZ"/>
        </w:rPr>
        <w:t xml:space="preserve"> této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E0F20" w:rsidRPr="00FD37D1" w:rsidRDefault="005E0F20" w:rsidP="002864B8">
      <w:pPr>
        <w:numPr>
          <w:ilvl w:val="0"/>
          <w:numId w:val="17"/>
        </w:numPr>
        <w:spacing w:after="0" w:line="240" w:lineRule="auto"/>
        <w:jc w:val="both"/>
        <w:rPr>
          <w:rFonts w:eastAsia="Times New Roman" w:cs="Times New Roman"/>
          <w:lang w:eastAsia="cs-CZ"/>
        </w:rPr>
      </w:pPr>
      <w:r w:rsidRPr="00FD37D1">
        <w:rPr>
          <w:rFonts w:eastAsia="Times New Roman" w:cs="Times New Roman"/>
          <w:lang w:eastAsia="cs-CZ"/>
        </w:rPr>
        <w:t>projektovou činnost ve výstavbě;</w:t>
      </w:r>
    </w:p>
    <w:p w:rsidR="005E0F20" w:rsidRPr="00FD37D1" w:rsidRDefault="005E0F20" w:rsidP="002864B8">
      <w:pPr>
        <w:numPr>
          <w:ilvl w:val="0"/>
          <w:numId w:val="17"/>
        </w:numPr>
        <w:spacing w:after="0" w:line="240" w:lineRule="auto"/>
        <w:jc w:val="both"/>
        <w:rPr>
          <w:rFonts w:eastAsia="Times New Roman" w:cs="Times New Roman"/>
          <w:lang w:eastAsia="cs-CZ"/>
        </w:rPr>
      </w:pPr>
      <w:r w:rsidRPr="00FD37D1">
        <w:rPr>
          <w:rFonts w:eastAsia="Times New Roman" w:cs="Times New Roman"/>
          <w:lang w:eastAsia="cs-CZ"/>
        </w:rPr>
        <w:t>výkon zeměměřických činností</w:t>
      </w:r>
    </w:p>
    <w:p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FD37D1">
        <w:rPr>
          <w:rFonts w:eastAsia="Times New Roman" w:cs="Times New Roman"/>
          <w:lang w:eastAsia="cs-CZ"/>
        </w:rPr>
        <w:t xml:space="preserve">osvědčení o autorizaci (ČR) nebo registraci (zahraničí) v rozsahu dle §5 odst. 3 písm. e) technologická zařízení staveb </w:t>
      </w:r>
      <w:r w:rsidRPr="005E0F20">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lastRenderedPageBreak/>
        <w:t xml:space="preserve">úřední oprávnění pro ověřování výsledků zeměměřických činností v rozsahu dle §13 odst. 1 písm. </w:t>
      </w:r>
      <w:r w:rsidRPr="00FD37D1">
        <w:rPr>
          <w:rFonts w:eastAsia="Times New Roman" w:cs="Times New Roman"/>
          <w:lang w:eastAsia="cs-CZ"/>
        </w:rPr>
        <w:t xml:space="preserve">a) a c) </w:t>
      </w:r>
      <w:r w:rsidRPr="005E0F20">
        <w:rPr>
          <w:rFonts w:eastAsia="Times New Roman" w:cs="Times New Roman"/>
          <w:lang w:eastAsia="cs-CZ"/>
        </w:rPr>
        <w:t>zákona č. 200/1994 Sb., o zeměměřictví a o změně a doplnění některých zákonů souvisejících s jeho zavedením, ve  znění pozdějších předpisů;</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80435D">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80435D" w:rsidRPr="0080435D">
        <w:rPr>
          <w:rFonts w:eastAsia="Times New Roman" w:cs="Calibri"/>
          <w:lang w:eastAsia="cs-CZ"/>
        </w:rPr>
        <w:t>5</w:t>
      </w:r>
      <w:r w:rsidR="0080435D" w:rsidRPr="0080435D">
        <w:rPr>
          <w:rFonts w:eastAsia="Times New Roman" w:cs="Arial"/>
          <w:lang w:eastAsia="cs-CZ"/>
        </w:rPr>
        <w:t xml:space="preserve"> </w:t>
      </w:r>
      <w:r w:rsidRPr="005E0F20">
        <w:rPr>
          <w:rFonts w:eastAsia="Times New Roman" w:cs="Calibri"/>
          <w:lang w:eastAsia="cs-CZ"/>
        </w:rPr>
        <w:t xml:space="preserve">letech před zahájením výběrového řízení. </w:t>
      </w:r>
    </w:p>
    <w:p w:rsidR="00F749DB" w:rsidRDefault="00F749DB" w:rsidP="00B74B3F">
      <w:pPr>
        <w:spacing w:after="0" w:line="240" w:lineRule="auto"/>
        <w:ind w:left="907"/>
        <w:jc w:val="both"/>
        <w:rPr>
          <w:rFonts w:eastAsia="Times New Roman" w:cs="Calibri"/>
          <w:lang w:eastAsia="cs-CZ"/>
        </w:rPr>
      </w:pPr>
    </w:p>
    <w:p w:rsidR="00F749DB" w:rsidRDefault="0080435D" w:rsidP="00B74B3F">
      <w:pPr>
        <w:spacing w:after="0" w:line="240" w:lineRule="auto"/>
        <w:ind w:left="907"/>
        <w:jc w:val="both"/>
      </w:pPr>
      <w:r w:rsidRPr="006450B0">
        <w:t>Za služby obdobného charakteru se pokládají projektové práce spočívající ve zhotovení dokumentace ve stupni záměr projektu (dále jen „ZP“) nebo ve stupních záměr projektu a doprovodná dokumentace (dále jen „ZP+DD“) nebo záměr projektu a dokumentace pro vydání rozhodnutí o umístění stavby (dále jen „ZP+DUR“) nebo ve stupni 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nebo ve stupních dokumentace pro vydání společného povolení a projektové dokumentace pro provádění stavby (dále jen „DUSP+PDPS“) dle zvláštních právních předpisů pro stavby železničních drah ve smyslu § 5 odst. 1 a § 3 odst. 1 zák. č. 266/1994 Sb., o dráhách, ve znění pozdějších předpisů. Za službu obdobného charakteru, resp. projektové práce spočívající ve zhotovení dokumentace ve stupni ZP nebo ZP+DD nebo ZP+DUR nebo DUR nebo DSP nebo DSP+PDPS nebo DUSP nebo DUSP+PDPS, zadavatel považuje rovněž provedení aktualizace dokumentace ve stupni ZP nebo ZP+DD nebo ZP+DUR nebo DUR nebo DSP nebo DSP+PDPS nebo DUSP nebo DUSP+PDPS.</w:t>
      </w:r>
    </w:p>
    <w:p w:rsidR="00F749DB" w:rsidRDefault="00F749DB" w:rsidP="00B74B3F">
      <w:pPr>
        <w:spacing w:after="0" w:line="240" w:lineRule="auto"/>
        <w:ind w:left="907"/>
        <w:jc w:val="both"/>
      </w:pPr>
    </w:p>
    <w:p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rsidR="00EB42B4" w:rsidRPr="005E0F20" w:rsidRDefault="00EB42B4" w:rsidP="005E0F20">
      <w:pPr>
        <w:spacing w:after="0" w:line="240" w:lineRule="auto"/>
        <w:ind w:left="907"/>
        <w:jc w:val="both"/>
        <w:rPr>
          <w:rFonts w:eastAsia="Times New Roman" w:cs="Times New Roman"/>
          <w:lang w:eastAsia="cs-CZ"/>
        </w:rPr>
      </w:pPr>
    </w:p>
    <w:p w:rsidR="0080435D" w:rsidRPr="003A1902" w:rsidRDefault="005E0F20" w:rsidP="0080435D">
      <w:pPr>
        <w:pStyle w:val="Odstavecseseznamem"/>
        <w:numPr>
          <w:ilvl w:val="0"/>
          <w:numId w:val="34"/>
        </w:numPr>
        <w:autoSpaceDE w:val="0"/>
        <w:autoSpaceDN w:val="0"/>
        <w:spacing w:after="0" w:line="240" w:lineRule="auto"/>
        <w:jc w:val="both"/>
        <w:rPr>
          <w:rFonts w:eastAsia="Times New Roman" w:cs="Arial"/>
          <w:lang w:eastAsia="cs-CZ"/>
        </w:rPr>
      </w:pPr>
      <w:r w:rsidRPr="005E0F20">
        <w:rPr>
          <w:rFonts w:eastAsia="Times New Roman" w:cs="Times New Roman"/>
          <w:lang w:eastAsia="cs-CZ"/>
        </w:rPr>
        <w:t xml:space="preserve">Dodavatel musí předloženým seznamem významných služeb prokázat, že v uvedeném období poskytl alespoň </w:t>
      </w:r>
      <w:r w:rsidRPr="006E1896">
        <w:rPr>
          <w:rFonts w:eastAsia="Times New Roman" w:cs="Times New Roman"/>
          <w:b/>
          <w:lang w:eastAsia="cs-CZ"/>
        </w:rPr>
        <w:t>2 služby obdobného charakteru,</w:t>
      </w:r>
      <w:r w:rsidRPr="005E0F20">
        <w:rPr>
          <w:rFonts w:eastAsia="Times New Roman" w:cs="Times New Roman"/>
          <w:lang w:eastAsia="cs-CZ"/>
        </w:rPr>
        <w:t xml:space="preserve"> jejichž předmětem byly mimo jiné následující činnosti:</w:t>
      </w:r>
      <w:r w:rsidR="0080435D">
        <w:rPr>
          <w:rFonts w:eastAsia="Times New Roman" w:cs="Times New Roman"/>
          <w:lang w:eastAsia="cs-CZ"/>
        </w:rPr>
        <w:t xml:space="preserve"> </w:t>
      </w:r>
      <w:r w:rsidR="0080435D" w:rsidRPr="00A941C9">
        <w:rPr>
          <w:rFonts w:eastAsia="Times New Roman" w:cs="Arial"/>
          <w:b/>
          <w:lang w:eastAsia="cs-CZ"/>
        </w:rPr>
        <w:t>projektování výstavby nebo rekonstrukce staničního nebo traťového zabezpečovacího zařízení.</w:t>
      </w:r>
    </w:p>
    <w:p w:rsidR="005E0F20" w:rsidRPr="005E0F20" w:rsidRDefault="005E0F20" w:rsidP="005E0F20">
      <w:pPr>
        <w:spacing w:after="0" w:line="240" w:lineRule="auto"/>
        <w:ind w:left="907"/>
        <w:jc w:val="both"/>
        <w:rPr>
          <w:rFonts w:eastAsia="Times New Roman" w:cs="Times New Roman"/>
          <w:lang w:eastAsia="cs-CZ"/>
        </w:rPr>
      </w:pPr>
    </w:p>
    <w:p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80435D">
        <w:rPr>
          <w:rFonts w:eastAsia="Times New Roman" w:cs="Times New Roman"/>
          <w:lang w:eastAsia="cs-CZ"/>
        </w:rPr>
        <w:t>ch</w:t>
      </w:r>
      <w:r w:rsidRPr="005E0F20">
        <w:rPr>
          <w:rFonts w:eastAsia="Times New Roman" w:cs="Times New Roman"/>
          <w:lang w:eastAsia="cs-CZ"/>
        </w:rPr>
        <w:t xml:space="preserve"> </w:t>
      </w:r>
      <w:r w:rsidRPr="00A941C9">
        <w:rPr>
          <w:rFonts w:eastAsia="Times New Roman" w:cs="Times New Roman"/>
          <w:b/>
          <w:lang w:eastAsia="cs-CZ"/>
        </w:rPr>
        <w:t>5 let</w:t>
      </w:r>
      <w:r w:rsidR="0080435D" w:rsidRPr="00A941C9">
        <w:rPr>
          <w:rFonts w:eastAsia="Times New Roman" w:cs="Times New Roman"/>
          <w:lang w:eastAsia="cs-CZ"/>
        </w:rPr>
        <w:t xml:space="preserve"> </w:t>
      </w:r>
      <w:r w:rsidRPr="005E0F20">
        <w:rPr>
          <w:rFonts w:eastAsia="Times New Roman" w:cs="Times New Roman"/>
          <w:lang w:eastAsia="cs-CZ"/>
        </w:rPr>
        <w:t xml:space="preserve">před zahájením výběrového řízení, které dodavatel poskytl, musí dosahovat v souhrnu minimálně </w:t>
      </w:r>
      <w:r w:rsidR="0080435D" w:rsidRPr="006E1896">
        <w:rPr>
          <w:rFonts w:eastAsia="Times New Roman" w:cs="Times New Roman"/>
          <w:b/>
          <w:lang w:eastAsia="cs-CZ"/>
        </w:rPr>
        <w:t>1 200 000</w:t>
      </w:r>
      <w:r w:rsidRPr="00F34570">
        <w:rPr>
          <w:rFonts w:eastAsia="Times New Roman" w:cs="Times New Roman"/>
          <w:b/>
          <w:bCs/>
          <w:lang w:eastAsia="cs-CZ"/>
        </w:rPr>
        <w:t xml:space="preserve"> </w:t>
      </w:r>
      <w:r w:rsidRPr="006E1896">
        <w:rPr>
          <w:rFonts w:eastAsia="Times New Roman" w:cs="Times New Roman"/>
          <w:b/>
          <w:lang w:eastAsia="cs-CZ"/>
        </w:rPr>
        <w:t>Kč bez DPH</w:t>
      </w:r>
      <w:r w:rsidRPr="005E0F20">
        <w:rPr>
          <w:rFonts w:eastAsia="Times New Roman" w:cs="Times New Roman"/>
          <w:lang w:eastAsia="cs-CZ"/>
        </w:rPr>
        <w:t xml:space="preserve">,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80435D" w:rsidRPr="006E1896">
        <w:rPr>
          <w:rFonts w:eastAsia="Times New Roman" w:cs="Times New Roman"/>
          <w:b/>
          <w:lang w:eastAsia="cs-CZ"/>
        </w:rPr>
        <w:t>600 000</w:t>
      </w:r>
      <w:r w:rsidRPr="00F34570">
        <w:rPr>
          <w:rFonts w:eastAsia="Times New Roman" w:cs="Times New Roman"/>
          <w:b/>
          <w:bCs/>
          <w:lang w:eastAsia="cs-CZ"/>
        </w:rPr>
        <w:t xml:space="preserve"> </w:t>
      </w:r>
      <w:r w:rsidRPr="006E1896">
        <w:rPr>
          <w:rFonts w:eastAsia="Times New Roman" w:cs="Times New Roman"/>
          <w:b/>
          <w:lang w:eastAsia="cs-CZ"/>
        </w:rPr>
        <w:t>Kč bez DPH.</w:t>
      </w:r>
    </w:p>
    <w:p w:rsidR="00F749DB" w:rsidRDefault="00F749DB" w:rsidP="005E0F20">
      <w:pPr>
        <w:spacing w:after="0" w:line="240" w:lineRule="auto"/>
        <w:ind w:left="907"/>
        <w:jc w:val="both"/>
        <w:rPr>
          <w:rFonts w:eastAsia="Times New Roman" w:cs="Times New Roman"/>
          <w:lang w:eastAsia="cs-CZ"/>
        </w:rPr>
      </w:pPr>
    </w:p>
    <w:p w:rsidR="00F749DB" w:rsidRDefault="00F749DB" w:rsidP="006450B0">
      <w:pPr>
        <w:pStyle w:val="Textbezslovn"/>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rsidR="00F749DB" w:rsidRPr="000045F9" w:rsidRDefault="00F749DB" w:rsidP="00F749DB">
      <w:pPr>
        <w:pStyle w:val="Textbezslovn"/>
        <w:ind w:left="851"/>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w:t>
      </w:r>
      <w:r w:rsidRPr="000045F9">
        <w:lastRenderedPageBreak/>
        <w:t>revitalizace, elektrizace nebo jiná změna dokončené stavby ve smyslu zákona č. 183/2006 Sb., o územním plánování a stavebním řádu (stavební zákon), ve znění pozdějších předpisů (dále jen „stavební zákon“).</w:t>
      </w:r>
    </w:p>
    <w:p w:rsidR="00F749DB" w:rsidRDefault="00F749DB" w:rsidP="00F749DB">
      <w:pPr>
        <w:pStyle w:val="Textbezslovn"/>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rsidR="00F749DB" w:rsidRDefault="00F749DB" w:rsidP="00F749DB">
      <w:pPr>
        <w:pStyle w:val="Textbezslovn"/>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rsidR="00F749DB" w:rsidRDefault="00F749DB" w:rsidP="00F749DB">
      <w:pPr>
        <w:pStyle w:val="Textbezslovn"/>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rsidR="00205240" w:rsidRDefault="006A0959" w:rsidP="00B05970">
      <w:pPr>
        <w:pStyle w:val="Textbezslovn"/>
        <w:ind w:left="851"/>
      </w:pPr>
      <w:r w:rsidRPr="005E0F20">
        <w:rPr>
          <w:rFonts w:eastAsia="Times New Roman" w:cs="Times New Roman"/>
          <w:lang w:eastAsia="cs-CZ"/>
        </w:rPr>
        <w:t xml:space="preserve">Doba </w:t>
      </w:r>
      <w:r w:rsidRPr="0080435D">
        <w:rPr>
          <w:rFonts w:eastAsia="Times New Roman" w:cs="Times New Roman"/>
          <w:lang w:eastAsia="cs-CZ"/>
        </w:rPr>
        <w:t>5</w:t>
      </w:r>
      <w:r w:rsidRPr="005E0F20">
        <w:rPr>
          <w:rFonts w:eastAsia="Times New Roman" w:cs="Times New Roman"/>
          <w:lang w:eastAsia="cs-CZ"/>
        </w:rPr>
        <w:t xml:space="preserve"> let </w:t>
      </w:r>
      <w:r w:rsidR="00F749DB">
        <w:t xml:space="preserve">před zahájením zadávacího 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nebo kdykoli po zahájení zadávacího 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 5 let před zahájením zadávacího 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B05970">
        <w:rPr>
          <w:rFonts w:eastAsia="Times New Roman" w:cs="Calibri"/>
          <w:lang w:eastAsia="cs-CZ"/>
        </w:rPr>
        <w:t>ZP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 DUSP nebo DUSP+</w:t>
      </w:r>
      <w:r w:rsidRPr="0080435D">
        <w:rPr>
          <w:rFonts w:eastAsia="Times New Roman" w:cs="Times New Roman"/>
          <w:lang w:eastAsia="cs-CZ"/>
        </w:rPr>
        <w:t>PDPS pro stavby železničních drah)</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80435D">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80435D">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rsidR="00205240" w:rsidRPr="00A778DC" w:rsidRDefault="00205240" w:rsidP="00B05970">
      <w:pPr>
        <w:pStyle w:val="Textbezslovn"/>
        <w:ind w:left="851"/>
      </w:pPr>
      <w:r w:rsidRPr="00A778DC">
        <w:t xml:space="preserve">Je-li referenční zakázka součástí rozsáhlejšího plnění pro téhož dodavatele (např. zpracování i jiných stupňů předprojektové přípravy či projektové dokumentace, např. </w:t>
      </w:r>
      <w:r w:rsidRPr="00A778DC">
        <w:lastRenderedPageBreak/>
        <w:t>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rsidR="00205240" w:rsidRPr="00A778DC" w:rsidRDefault="00205240" w:rsidP="00205240">
      <w:pPr>
        <w:pStyle w:val="Textbezslovn"/>
      </w:pPr>
      <w:r w:rsidRPr="00A778DC">
        <w:t>Pro odstranění pochybností zadavatel k výše uvedenému upřesňuje, že:</w:t>
      </w:r>
    </w:p>
    <w:p w:rsidR="00205240" w:rsidRPr="00A778DC" w:rsidRDefault="00205240" w:rsidP="00205240">
      <w:pPr>
        <w:pStyle w:val="Odrka1-2-"/>
      </w:pPr>
      <w:r w:rsidRPr="00A778DC">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rsidR="00205240" w:rsidRPr="00A778DC" w:rsidRDefault="00205240" w:rsidP="00205240">
      <w:pPr>
        <w:pStyle w:val="Odrka1-2-"/>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ve stupni DUR nebo DSP nebo DSP+PDPS nebo DUSP nebo DUSP+PDPS považuje za dokončenou definitivním předáním DUR nebo DSP nebo DSP+PDPS nebo DUSP nebo DUSP+PDPS,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rsidR="005E0F20" w:rsidRPr="005E0F20" w:rsidRDefault="005E0F20" w:rsidP="006450B0">
      <w:pPr>
        <w:spacing w:before="120"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6450B0">
      <w:pPr>
        <w:spacing w:after="0" w:line="240" w:lineRule="auto"/>
        <w:jc w:val="both"/>
        <w:rPr>
          <w:rFonts w:eastAsia="Times New Roman" w:cs="Times New Roman"/>
          <w:lang w:eastAsia="cs-CZ"/>
        </w:rPr>
      </w:pPr>
    </w:p>
    <w:p w:rsidR="005E0F20" w:rsidRPr="00A941C9" w:rsidRDefault="00A941C9" w:rsidP="002864B8">
      <w:pPr>
        <w:numPr>
          <w:ilvl w:val="0"/>
          <w:numId w:val="18"/>
        </w:numPr>
        <w:spacing w:after="0" w:line="240" w:lineRule="auto"/>
        <w:ind w:left="907" w:hanging="340"/>
        <w:jc w:val="both"/>
        <w:rPr>
          <w:rFonts w:eastAsia="Times New Roman" w:cs="Times New Roman"/>
          <w:lang w:eastAsia="cs-CZ"/>
        </w:rPr>
      </w:pPr>
      <w:r w:rsidRPr="00A941C9">
        <w:rPr>
          <w:rFonts w:eastAsia="Times New Roman" w:cs="Times New Roman"/>
          <w:lang w:eastAsia="cs-CZ"/>
        </w:rPr>
        <w:t>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w:t>
      </w:r>
    </w:p>
    <w:p w:rsidR="005E0F20" w:rsidRPr="00A941C9" w:rsidRDefault="005E0F20" w:rsidP="006450B0">
      <w:pPr>
        <w:spacing w:before="120" w:after="0" w:line="240" w:lineRule="auto"/>
        <w:ind w:left="907"/>
        <w:jc w:val="both"/>
        <w:rPr>
          <w:rFonts w:eastAsia="Times New Roman" w:cs="Times New Roman"/>
          <w:lang w:eastAsia="cs-CZ"/>
        </w:rPr>
      </w:pPr>
      <w:r w:rsidRPr="00A941C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A941C9" w:rsidRDefault="005E0F20" w:rsidP="006450B0">
      <w:pPr>
        <w:spacing w:before="120" w:after="0" w:line="240" w:lineRule="auto"/>
        <w:ind w:left="907"/>
        <w:jc w:val="both"/>
        <w:rPr>
          <w:rFonts w:eastAsia="Times New Roman" w:cs="Times New Roman"/>
          <w:lang w:eastAsia="cs-CZ"/>
        </w:rPr>
      </w:pPr>
      <w:r w:rsidRPr="00A941C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A941C9">
        <w:rPr>
          <w:rFonts w:eastAsia="Times New Roman" w:cs="Times New Roman"/>
          <w:b/>
          <w:u w:val="single"/>
          <w:lang w:eastAsia="cs-CZ"/>
        </w:rPr>
        <w:t>Informace o této skutečnosti bude uvedena v</w:t>
      </w:r>
      <w:r w:rsidR="00B05970">
        <w:rPr>
          <w:rFonts w:eastAsia="Times New Roman" w:cs="Times New Roman"/>
          <w:b/>
          <w:u w:val="single"/>
          <w:lang w:eastAsia="cs-CZ"/>
        </w:rPr>
        <w:t> </w:t>
      </w:r>
      <w:r w:rsidRPr="00A941C9">
        <w:rPr>
          <w:rFonts w:eastAsia="Times New Roman" w:cs="Times New Roman"/>
          <w:b/>
          <w:u w:val="single"/>
          <w:lang w:eastAsia="cs-CZ"/>
        </w:rPr>
        <w:t>profesním životopisu</w:t>
      </w:r>
      <w:r w:rsidRPr="00A941C9">
        <w:rPr>
          <w:rFonts w:eastAsia="Times New Roman" w:cs="Times New Roman"/>
          <w:lang w:eastAsia="cs-CZ"/>
        </w:rPr>
        <w:t>. Nesplnění této podmínky může být důvodem pro vyloučení dodavatele z výběrového řízení.</w:t>
      </w:r>
    </w:p>
    <w:p w:rsidR="005E0F20" w:rsidRPr="00A941C9"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A941C9">
        <w:rPr>
          <w:rFonts w:eastAsia="Times New Roman" w:cs="Times New Roman"/>
          <w:lang w:eastAsia="cs-CZ"/>
        </w:rPr>
        <w:lastRenderedPageBreak/>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A941C9" w:rsidRPr="003A1902" w:rsidRDefault="00A941C9" w:rsidP="00A941C9">
      <w:pPr>
        <w:spacing w:before="60" w:after="0" w:line="240" w:lineRule="auto"/>
        <w:ind w:left="567"/>
        <w:jc w:val="both"/>
        <w:rPr>
          <w:rFonts w:eastAsia="Times New Roman" w:cs="Arial"/>
          <w:lang w:eastAsia="cs-CZ"/>
        </w:rPr>
      </w:pPr>
      <w:r w:rsidRPr="003A1902">
        <w:rPr>
          <w:rFonts w:eastAsia="Times New Roman" w:cs="Arial"/>
          <w:b/>
          <w:bCs/>
          <w:lang w:eastAsia="cs-CZ"/>
        </w:rPr>
        <w:t>specialista na zabezpečovací zařízení</w:t>
      </w:r>
    </w:p>
    <w:p w:rsidR="00F34570" w:rsidRPr="006E1896" w:rsidRDefault="00A941C9" w:rsidP="006E1896">
      <w:pPr>
        <w:pStyle w:val="Odstavecseseznamem"/>
        <w:numPr>
          <w:ilvl w:val="0"/>
          <w:numId w:val="34"/>
        </w:numPr>
        <w:spacing w:after="0" w:line="240" w:lineRule="auto"/>
        <w:jc w:val="both"/>
        <w:rPr>
          <w:rFonts w:eastAsia="Times New Roman" w:cs="Times New Roman"/>
          <w:lang w:eastAsia="cs-CZ"/>
        </w:rPr>
      </w:pPr>
      <w:r w:rsidRPr="006E1896">
        <w:rPr>
          <w:rFonts w:eastAsia="Times New Roman" w:cs="Arial"/>
          <w:lang w:eastAsia="cs-CZ"/>
        </w:rPr>
        <w:t>vysokoškolské vzdělání</w:t>
      </w:r>
    </w:p>
    <w:p w:rsidR="00F34570" w:rsidRPr="006E1896" w:rsidRDefault="00A941C9" w:rsidP="006E1896">
      <w:pPr>
        <w:pStyle w:val="Odstavecseseznamem"/>
        <w:numPr>
          <w:ilvl w:val="0"/>
          <w:numId w:val="34"/>
        </w:numPr>
        <w:spacing w:after="0" w:line="240" w:lineRule="auto"/>
        <w:jc w:val="both"/>
        <w:rPr>
          <w:rFonts w:eastAsia="Times New Roman" w:cs="Times New Roman"/>
          <w:lang w:eastAsia="cs-CZ"/>
        </w:rPr>
      </w:pPr>
      <w:r w:rsidRPr="006E1896">
        <w:rPr>
          <w:rFonts w:eastAsia="Times New Roman" w:cs="Arial"/>
          <w:lang w:eastAsia="cs-CZ"/>
        </w:rPr>
        <w:t>nejméně 5 let praxe ve svém oboru v projektování obdobných zakázek</w:t>
      </w:r>
    </w:p>
    <w:p w:rsidR="005E0F20" w:rsidRPr="006E1896" w:rsidRDefault="00A941C9" w:rsidP="006E1896">
      <w:pPr>
        <w:pStyle w:val="Odstavecseseznamem"/>
        <w:numPr>
          <w:ilvl w:val="0"/>
          <w:numId w:val="34"/>
        </w:numPr>
        <w:spacing w:after="0" w:line="240" w:lineRule="auto"/>
        <w:jc w:val="both"/>
        <w:rPr>
          <w:rFonts w:eastAsia="Times New Roman" w:cs="Times New Roman"/>
          <w:lang w:eastAsia="cs-CZ"/>
        </w:rPr>
      </w:pPr>
      <w:r w:rsidRPr="006E1896">
        <w:rPr>
          <w:rFonts w:eastAsia="Times New Roman" w:cs="Arial"/>
          <w:lang w:eastAsia="cs-CZ"/>
        </w:rPr>
        <w:t>autorizace v rozsahu dle § 5 odst. 3 písm</w:t>
      </w:r>
      <w:r w:rsidRPr="006E1896">
        <w:rPr>
          <w:rFonts w:eastAsia="Times New Roman" w:cs="Arial"/>
          <w:b/>
          <w:lang w:eastAsia="cs-CZ"/>
        </w:rPr>
        <w:t>. e)</w:t>
      </w:r>
      <w:r w:rsidRPr="006E1896">
        <w:rPr>
          <w:rFonts w:eastAsia="Times New Roman" w:cs="Arial"/>
          <w:lang w:eastAsia="cs-CZ"/>
        </w:rPr>
        <w:t xml:space="preserve"> autorizačního zákona, tedy v oboru </w:t>
      </w:r>
      <w:r w:rsidRPr="006E1896">
        <w:rPr>
          <w:rFonts w:eastAsia="Times New Roman" w:cs="Arial"/>
          <w:b/>
          <w:lang w:eastAsia="cs-CZ"/>
        </w:rPr>
        <w:t>technologická zařízení staveb;</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6450B0">
        <w:rPr>
          <w:rFonts w:eastAsia="Times New Roman" w:cs="Times New Roman"/>
          <w:lang w:eastAsia="cs-CZ"/>
        </w:rPr>
        <w:t> </w:t>
      </w:r>
      <w:r w:rsidRPr="005E0F20">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5E0F20">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rsidR="005E0F20" w:rsidRPr="005E0F20" w:rsidRDefault="005E0F20" w:rsidP="00A941C9">
      <w:pPr>
        <w:spacing w:before="120"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5E0F20">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rsidR="005E0F20" w:rsidRPr="005E0F20" w:rsidRDefault="005E0F20" w:rsidP="006E1896">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A941C9">
        <w:rPr>
          <w:rFonts w:eastAsia="Times New Roman" w:cs="Times New Roman"/>
          <w:lang w:eastAsia="cs-CZ"/>
        </w:rPr>
        <w:t>čl. 3.3 závazného vzoru smlouvy</w:t>
      </w:r>
      <w:r w:rsidRPr="005E0F20">
        <w:rPr>
          <w:rFonts w:eastAsia="Times New Roman" w:cs="Times New Roman"/>
          <w:lang w:eastAsia="cs-CZ"/>
        </w:rPr>
        <w:t>.</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2864B8">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6450B0">
        <w:rPr>
          <w:rFonts w:eastAsia="Times New Roman" w:cs="Times New Roman"/>
          <w:lang w:eastAsia="cs-CZ"/>
        </w:rPr>
        <w:t> </w:t>
      </w:r>
      <w:r w:rsidRPr="005E0F20">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rsidR="00CA03C8" w:rsidRDefault="00CA03C8"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uvedenými </w:t>
      </w:r>
      <w:r w:rsidRPr="00A941C9">
        <w:rPr>
          <w:rFonts w:eastAsia="Times New Roman" w:cs="Times New Roman"/>
          <w:lang w:eastAsia="cs-CZ"/>
        </w:rPr>
        <w:t>v článku 14 odst. 2 této Výzvy</w:t>
      </w:r>
      <w:r w:rsidRPr="005E0F20">
        <w:rPr>
          <w:rFonts w:eastAsia="Times New Roman" w:cs="Times New Roman"/>
          <w:lang w:eastAsia="cs-CZ"/>
        </w:rPr>
        <w:t>.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rsidR="005E0F20" w:rsidRPr="005E0F20" w:rsidRDefault="005E0F20" w:rsidP="005E0F20">
      <w:pPr>
        <w:spacing w:after="0" w:line="240" w:lineRule="auto"/>
        <w:ind w:left="426"/>
        <w:jc w:val="both"/>
        <w:rPr>
          <w:rFonts w:eastAsia="Times New Roman" w:cs="Times New Roman"/>
          <w:lang w:eastAsia="cs-CZ"/>
        </w:rPr>
      </w:pPr>
    </w:p>
    <w:p w:rsidR="00D615EE" w:rsidRDefault="00D615EE" w:rsidP="00D615EE">
      <w:pPr>
        <w:spacing w:after="0" w:line="240" w:lineRule="auto"/>
        <w:ind w:left="426"/>
        <w:jc w:val="both"/>
        <w:rPr>
          <w:rFonts w:cs="Arial"/>
        </w:rPr>
      </w:pPr>
      <w:r w:rsidRPr="00A941C9">
        <w:rPr>
          <w:rFonts w:cs="Arial"/>
          <w:b/>
        </w:rPr>
        <w:t>Nabídky lze podat v termínu, který je uveden na profilu zadavatele:</w:t>
      </w:r>
      <w:r w:rsidRPr="00A941C9">
        <w:rPr>
          <w:rFonts w:cs="Arial"/>
        </w:rPr>
        <w:t xml:space="preserve"> </w:t>
      </w:r>
      <w:hyperlink r:id="rId15" w:history="1">
        <w:r w:rsidRPr="00A941C9">
          <w:rPr>
            <w:rStyle w:val="Hypertextovodkaz"/>
            <w:rFonts w:cs="Arial"/>
            <w:b/>
            <w:bCs/>
            <w:lang w:eastAsia="cs-CZ"/>
          </w:rPr>
          <w:t>https://zakazky.spravazeleznic.cz/</w:t>
        </w:r>
      </w:hyperlink>
      <w:r w:rsidRPr="00A941C9">
        <w:rPr>
          <w:rFonts w:cs="Arial"/>
          <w:b/>
        </w:rPr>
        <w:t>.</w:t>
      </w:r>
    </w:p>
    <w:p w:rsidR="005E0F20" w:rsidRPr="005E0F20" w:rsidRDefault="005E0F20" w:rsidP="006450B0">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 xml:space="preserve">MB za jeden takový soubor, příp. zkomprimované soubory. Soubory </w:t>
      </w:r>
      <w:r w:rsidRPr="005E0F20">
        <w:rPr>
          <w:rFonts w:eastAsia="Times New Roman" w:cs="Times New Roman"/>
          <w:lang w:eastAsia="cs-CZ"/>
        </w:rPr>
        <w:lastRenderedPageBreak/>
        <w:t>většího rozsahu je nutno před jejich odesláním prostřednictvím E-ZAK vhodným způsobem rozdělit. Velikost samotné nabídky jako celku není nijak omezena.</w:t>
      </w:r>
    </w:p>
    <w:p w:rsidR="005E0F20" w:rsidRPr="005E0F20" w:rsidRDefault="005E0F20" w:rsidP="006450B0">
      <w:pPr>
        <w:spacing w:before="120" w:after="0" w:line="240" w:lineRule="auto"/>
        <w:ind w:left="425"/>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6450B0">
      <w:pPr>
        <w:spacing w:before="120" w:after="0" w:line="240" w:lineRule="auto"/>
        <w:ind w:left="425"/>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6450B0">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2"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5E0F20" w:rsidRDefault="005E0F20" w:rsidP="002864B8">
      <w:pPr>
        <w:numPr>
          <w:ilvl w:val="0"/>
          <w:numId w:val="13"/>
        </w:numPr>
        <w:spacing w:after="0" w:line="240" w:lineRule="auto"/>
        <w:ind w:left="1134" w:hanging="425"/>
        <w:jc w:val="both"/>
        <w:rPr>
          <w:rFonts w:eastAsia="Times New Roman" w:cs="Times New Roman"/>
          <w:lang w:eastAsia="cs-CZ"/>
        </w:rPr>
      </w:pPr>
      <w:r w:rsidRPr="00A941C9">
        <w:rPr>
          <w:rFonts w:eastAsia="Times New Roman" w:cs="Times New Roman"/>
          <w:lang w:eastAsia="cs-CZ"/>
        </w:rPr>
        <w:t>všeobecné informace o dodavateli (příloha č. 1 Výzvy)</w:t>
      </w:r>
      <w:r w:rsidR="00C75F1E">
        <w:rPr>
          <w:rFonts w:eastAsia="Times New Roman" w:cs="Times New Roman"/>
          <w:lang w:eastAsia="cs-CZ"/>
        </w:rPr>
        <w:t xml:space="preserve">, </w:t>
      </w:r>
      <w:r w:rsidR="00C75F1E" w:rsidRPr="00C75F1E">
        <w:rPr>
          <w:rFonts w:eastAsia="Times New Roman" w:cs="Times New Roman"/>
          <w:lang w:eastAsia="cs-CZ"/>
        </w:rPr>
        <w:t xml:space="preserve">zadavatel požaduje, aby dodavatel v tomto formuláři uvedl rovněž údaje o </w:t>
      </w:r>
      <w:r w:rsidR="001D73E0">
        <w:rPr>
          <w:rFonts w:eastAsia="Times New Roman" w:cs="Times New Roman"/>
          <w:lang w:eastAsia="cs-CZ"/>
        </w:rPr>
        <w:t xml:space="preserve">vlastnické </w:t>
      </w:r>
      <w:r w:rsidR="00C75F1E" w:rsidRPr="00C75F1E">
        <w:rPr>
          <w:rFonts w:eastAsia="Times New Roman" w:cs="Times New Roman"/>
          <w:lang w:eastAsia="cs-CZ"/>
        </w:rPr>
        <w:t>struktuře dodavatele a všech poddodavatelů, prostřednictvím kterých v tomto výběrovém řízení prokazuje kvalifikaci.</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způsobilosti </w:t>
      </w:r>
      <w:r w:rsidRPr="00A941C9">
        <w:rPr>
          <w:rFonts w:eastAsia="Times New Roman" w:cs="Times New Roman"/>
          <w:lang w:eastAsia="cs-CZ"/>
        </w:rPr>
        <w:t>(příloha č. 2 Výzvy),</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00A941C9" w:rsidRPr="00B05970">
        <w:rPr>
          <w:rFonts w:eastAsia="Times New Roman" w:cs="Times New Roman"/>
          <w:lang w:eastAsia="cs-CZ"/>
        </w:rPr>
        <w:t>přílohy č. 8</w:t>
      </w:r>
      <w:r w:rsidRPr="00B05970">
        <w:rPr>
          <w:rFonts w:eastAsia="Times New Roman" w:cs="Times New Roman"/>
          <w:lang w:eastAsia="cs-CZ"/>
        </w:rPr>
        <w:t xml:space="preserve"> ke smlouvě o dílo</w:t>
      </w:r>
      <w:r w:rsidRPr="005E0F20">
        <w:rPr>
          <w:rFonts w:eastAsia="Times New Roman" w:cs="Times New Roman"/>
          <w:lang w:eastAsia="cs-CZ"/>
        </w:rPr>
        <w:t>),</w:t>
      </w:r>
    </w:p>
    <w:p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3 této Výzvy,</w:t>
      </w:r>
    </w:p>
    <w:p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Default="005E0F20" w:rsidP="005E0F20">
      <w:pPr>
        <w:spacing w:after="0" w:line="240" w:lineRule="auto"/>
        <w:ind w:left="426"/>
        <w:jc w:val="both"/>
        <w:rPr>
          <w:rFonts w:eastAsia="Times New Roman" w:cs="Times New Roman"/>
          <w:lang w:eastAsia="cs-CZ"/>
        </w:rPr>
      </w:pPr>
    </w:p>
    <w:p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rsidR="001D73E0" w:rsidRPr="005E0F20" w:rsidRDefault="001D73E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lastRenderedPageBreak/>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cena bude v </w:t>
      </w:r>
      <w:r w:rsidRPr="00A941C9">
        <w:rPr>
          <w:rFonts w:eastAsia="Calibri" w:cs="Times New Roman"/>
          <w:lang w:eastAsia="cs-CZ"/>
        </w:rPr>
        <w:t xml:space="preserve">čl. 3.3 závazného vzoru smlouvy </w:t>
      </w:r>
      <w:r w:rsidRPr="005E0F20">
        <w:rPr>
          <w:rFonts w:eastAsia="Calibri" w:cs="Times New Roman"/>
          <w:lang w:eastAsia="cs-CZ"/>
        </w:rPr>
        <w:t xml:space="preserve">uvedena 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rsidR="005E0F20" w:rsidRPr="005E0F20" w:rsidRDefault="005E0F20" w:rsidP="005E0F20">
      <w:pPr>
        <w:spacing w:after="0" w:line="240" w:lineRule="auto"/>
        <w:ind w:left="426"/>
        <w:rPr>
          <w:rFonts w:eastAsia="Times New Roman" w:cs="Times New Roman"/>
          <w:i/>
          <w:color w:val="FF0000"/>
          <w:lang w:eastAsia="cs-CZ"/>
        </w:rPr>
      </w:pPr>
    </w:p>
    <w:p w:rsidR="005E0F20" w:rsidRPr="00A941C9" w:rsidRDefault="005E0F20" w:rsidP="00A941C9">
      <w:pPr>
        <w:spacing w:after="0" w:line="240" w:lineRule="auto"/>
        <w:ind w:left="1287"/>
        <w:jc w:val="both"/>
        <w:rPr>
          <w:rFonts w:eastAsia="Times New Roman" w:cs="Times New Roman"/>
          <w:lang w:eastAsia="cs-CZ"/>
        </w:rPr>
      </w:pPr>
      <w:r w:rsidRPr="00A941C9">
        <w:rPr>
          <w:rFonts w:eastAsia="Times New Roman" w:cs="Times New Roman"/>
          <w:b/>
          <w:lang w:eastAsia="cs-CZ"/>
        </w:rPr>
        <w:t xml:space="preserve">Celková cena Díla bez DPH: </w:t>
      </w:r>
      <w:r w:rsidRPr="00A941C9">
        <w:rPr>
          <w:rFonts w:eastAsia="Times New Roman" w:cs="Times New Roman"/>
          <w:b/>
          <w:lang w:eastAsia="cs-CZ"/>
        </w:rPr>
        <w:fldChar w:fldCharType="begin">
          <w:ffData>
            <w:name w:val="Text1"/>
            <w:enabled/>
            <w:calcOnExit w:val="0"/>
            <w:textInput>
              <w:type w:val="date"/>
              <w:format w:val="d.M.yyyy"/>
            </w:textInput>
          </w:ffData>
        </w:fldChar>
      </w:r>
      <w:r w:rsidRPr="00A941C9">
        <w:rPr>
          <w:rFonts w:eastAsia="Times New Roman" w:cs="Times New Roman"/>
          <w:b/>
          <w:lang w:eastAsia="cs-CZ"/>
        </w:rPr>
        <w:instrText xml:space="preserve"> FORMTEXT </w:instrText>
      </w:r>
      <w:r w:rsidRPr="00A941C9">
        <w:rPr>
          <w:rFonts w:eastAsia="Times New Roman" w:cs="Times New Roman"/>
          <w:b/>
          <w:lang w:eastAsia="cs-CZ"/>
        </w:rPr>
      </w:r>
      <w:r w:rsidRPr="00A941C9">
        <w:rPr>
          <w:rFonts w:eastAsia="Times New Roman" w:cs="Times New Roman"/>
          <w:b/>
          <w:lang w:eastAsia="cs-CZ"/>
        </w:rPr>
        <w:fldChar w:fldCharType="separate"/>
      </w:r>
      <w:r w:rsidRPr="00A941C9">
        <w:rPr>
          <w:rFonts w:eastAsia="Times New Roman" w:cs="Times New Roman"/>
          <w:b/>
          <w:lang w:eastAsia="cs-CZ"/>
        </w:rPr>
        <w:t> </w:t>
      </w:r>
      <w:r w:rsidRPr="00A941C9">
        <w:rPr>
          <w:rFonts w:eastAsia="Times New Roman" w:cs="Times New Roman"/>
          <w:b/>
          <w:lang w:eastAsia="cs-CZ"/>
        </w:rPr>
        <w:t> </w:t>
      </w:r>
      <w:r w:rsidRPr="00A941C9">
        <w:rPr>
          <w:rFonts w:eastAsia="Times New Roman" w:cs="Times New Roman"/>
          <w:b/>
          <w:lang w:eastAsia="cs-CZ"/>
        </w:rPr>
        <w:t> </w:t>
      </w:r>
      <w:r w:rsidRPr="00A941C9">
        <w:rPr>
          <w:rFonts w:eastAsia="Times New Roman" w:cs="Times New Roman"/>
          <w:b/>
          <w:lang w:eastAsia="cs-CZ"/>
        </w:rPr>
        <w:t> </w:t>
      </w:r>
      <w:r w:rsidRPr="00A941C9">
        <w:rPr>
          <w:rFonts w:eastAsia="Times New Roman" w:cs="Times New Roman"/>
          <w:b/>
          <w:lang w:eastAsia="cs-CZ"/>
        </w:rPr>
        <w:t> </w:t>
      </w:r>
      <w:r w:rsidRPr="00A941C9">
        <w:rPr>
          <w:rFonts w:eastAsia="Times New Roman" w:cs="Times New Roman"/>
          <w:b/>
          <w:lang w:eastAsia="cs-CZ"/>
        </w:rPr>
        <w:fldChar w:fldCharType="end"/>
      </w:r>
      <w:r w:rsidRPr="00A941C9">
        <w:rPr>
          <w:rFonts w:eastAsia="Times New Roman" w:cs="Times New Roman"/>
          <w:b/>
          <w:lang w:eastAsia="cs-CZ"/>
        </w:rPr>
        <w:tab/>
        <w:t xml:space="preserve"> </w:t>
      </w:r>
      <w:r w:rsidRPr="00A941C9">
        <w:rPr>
          <w:rFonts w:eastAsia="Times New Roman" w:cs="Times New Roman"/>
          <w:b/>
          <w:bCs/>
          <w:lang w:eastAsia="cs-CZ"/>
        </w:rPr>
        <w:t>Kč</w:t>
      </w:r>
      <w:r w:rsidRPr="00A941C9">
        <w:rPr>
          <w:rFonts w:eastAsia="Times New Roman" w:cs="Times New Roman"/>
          <w:lang w:eastAsia="cs-CZ"/>
        </w:rPr>
        <w:t xml:space="preserve">, slovy: </w:t>
      </w:r>
      <w:r w:rsidRPr="00A941C9">
        <w:rPr>
          <w:rFonts w:eastAsia="Times New Roman" w:cs="Times New Roman"/>
          <w:lang w:eastAsia="cs-CZ"/>
        </w:rPr>
        <w:fldChar w:fldCharType="begin">
          <w:ffData>
            <w:name w:val="Text1"/>
            <w:enabled/>
            <w:calcOnExit w:val="0"/>
            <w:textInput>
              <w:type w:val="date"/>
              <w:format w:val="d.M.yyyy"/>
            </w:textInput>
          </w:ffData>
        </w:fldChar>
      </w:r>
      <w:r w:rsidRPr="00A941C9">
        <w:rPr>
          <w:rFonts w:eastAsia="Times New Roman" w:cs="Times New Roman"/>
          <w:lang w:eastAsia="cs-CZ"/>
        </w:rPr>
        <w:instrText xml:space="preserve"> FORMTEXT </w:instrText>
      </w:r>
      <w:r w:rsidRPr="00A941C9">
        <w:rPr>
          <w:rFonts w:eastAsia="Times New Roman" w:cs="Times New Roman"/>
          <w:lang w:eastAsia="cs-CZ"/>
        </w:rPr>
      </w:r>
      <w:r w:rsidRPr="00A941C9">
        <w:rPr>
          <w:rFonts w:eastAsia="Times New Roman" w:cs="Times New Roman"/>
          <w:lang w:eastAsia="cs-CZ"/>
        </w:rPr>
        <w:fldChar w:fldCharType="separate"/>
      </w:r>
      <w:r w:rsidRPr="00A941C9">
        <w:rPr>
          <w:rFonts w:eastAsia="Times New Roman" w:cs="Times New Roman"/>
          <w:lang w:eastAsia="cs-CZ"/>
        </w:rPr>
        <w:t> </w:t>
      </w:r>
      <w:r w:rsidRPr="00A941C9">
        <w:rPr>
          <w:rFonts w:eastAsia="Times New Roman" w:cs="Times New Roman"/>
          <w:lang w:eastAsia="cs-CZ"/>
        </w:rPr>
        <w:t> </w:t>
      </w:r>
      <w:r w:rsidRPr="00A941C9">
        <w:rPr>
          <w:rFonts w:eastAsia="Times New Roman" w:cs="Times New Roman"/>
          <w:lang w:eastAsia="cs-CZ"/>
        </w:rPr>
        <w:t> </w:t>
      </w:r>
      <w:r w:rsidRPr="00A941C9">
        <w:rPr>
          <w:rFonts w:eastAsia="Times New Roman" w:cs="Times New Roman"/>
          <w:lang w:eastAsia="cs-CZ"/>
        </w:rPr>
        <w:t> </w:t>
      </w:r>
      <w:r w:rsidRPr="00A941C9">
        <w:rPr>
          <w:rFonts w:eastAsia="Times New Roman" w:cs="Times New Roman"/>
          <w:lang w:eastAsia="cs-CZ"/>
        </w:rPr>
        <w:t> </w:t>
      </w:r>
      <w:r w:rsidRPr="00A941C9">
        <w:rPr>
          <w:rFonts w:eastAsia="Times New Roman" w:cs="Times New Roman"/>
          <w:lang w:eastAsia="cs-CZ"/>
        </w:rPr>
        <w:fldChar w:fldCharType="end"/>
      </w:r>
      <w:r w:rsidRPr="00A941C9">
        <w:rPr>
          <w:rFonts w:eastAsia="Times New Roman" w:cs="Times New Roman"/>
          <w:lang w:eastAsia="cs-CZ"/>
        </w:rPr>
        <w:t xml:space="preserve"> korun českých</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6450B0">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zadávacího řízení komunikovat pouze s dodavatelem, pod jehož registrací </w:t>
      </w:r>
      <w:r w:rsidRPr="005E0F20">
        <w:rPr>
          <w:rFonts w:eastAsia="Times New Roman" w:cs="Times New Roman"/>
          <w:lang w:eastAsia="cs-CZ"/>
        </w:rPr>
        <w:lastRenderedPageBreak/>
        <w:t>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B81C65">
        <w:rPr>
          <w:rFonts w:eastAsia="Times New Roman" w:cs="Times New Roman"/>
          <w:lang w:eastAsia="cs-CZ"/>
        </w:rPr>
        <w:t> </w:t>
      </w:r>
      <w:r w:rsidRPr="005E0F20">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B81C65">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B81C65">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2864B8">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lastRenderedPageBreak/>
        <w:t xml:space="preserve">došlo ke střetu zájmů a jiné opatření k nápravě, kromě zrušení výběrového řízení, není možné,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567359">
        <w:rPr>
          <w:rFonts w:eastAsia="Times New Roman" w:cs="Times New Roman"/>
          <w:lang w:eastAsia="cs-CZ"/>
        </w:rPr>
        <w:t>režim veřejné zakázky</w:t>
      </w:r>
      <w:r w:rsidR="00567359">
        <w:rPr>
          <w:rFonts w:eastAsia="Times New Roman" w:cs="Times New Roman"/>
          <w:lang w:eastAsia="cs-CZ"/>
        </w:rPr>
        <w:t>,</w:t>
      </w:r>
      <w:r w:rsidRPr="005E0F20">
        <w:rPr>
          <w:rFonts w:eastAsia="Times New Roman" w:cs="Times New Roman"/>
          <w:lang w:eastAsia="cs-CZ"/>
        </w:rPr>
        <w:t xml:space="preserve"> bude</w:t>
      </w:r>
      <w:r w:rsidRPr="005E0F20">
        <w:rPr>
          <w:rFonts w:eastAsia="Times New Roman" w:cs="Calibri"/>
          <w:lang w:eastAsia="cs-CZ"/>
        </w:rPr>
        <w:t xml:space="preserve"> </w:t>
      </w:r>
      <w:r w:rsidRPr="005E0F20">
        <w:rPr>
          <w:rFonts w:eastAsia="Times New Roman" w:cs="Times New Roman"/>
          <w:lang w:eastAsia="cs-CZ"/>
        </w:rPr>
        <w:t>výběrové řízení zrušeno.</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567359">
        <w:t xml:space="preserve">, především pak před podpisem smlouvy ze strany objednatele předložit prostřednictvím elektronického nástroje E-ZAK na adrese: </w:t>
      </w:r>
      <w:hyperlink r:id="rId17" w:history="1">
        <w:r w:rsidR="00F31229" w:rsidRPr="00567359">
          <w:rPr>
            <w:rStyle w:val="Hypertextovodkaz"/>
          </w:rPr>
          <w:t>https://zakazky.</w:t>
        </w:r>
        <w:r w:rsidR="00EB367B" w:rsidRPr="00567359">
          <w:rPr>
            <w:rStyle w:val="Hypertextovodkaz"/>
          </w:rPr>
          <w:t>spravazeleznic</w:t>
        </w:r>
        <w:r w:rsidR="00F31229" w:rsidRPr="00567359">
          <w:rPr>
            <w:rStyle w:val="Hypertextovodkaz"/>
          </w:rPr>
          <w:t>.cz/</w:t>
        </w:r>
      </w:hyperlink>
      <w:r w:rsidR="00F31229" w:rsidRPr="00567359">
        <w:t xml:space="preserve">, případně jinou formou písemné elektronické komunikace (zadavatel preferuje komunikaci prostřednictvím elektronického nástroje E-ZAK) dokumenty uvedené v následujícím odstavci této Výzvy. </w:t>
      </w:r>
      <w:r w:rsidR="00F31229" w:rsidRPr="00567359">
        <w:rPr>
          <w:b/>
        </w:rPr>
        <w:t>Zadavatel vyzve vybraného dodavatele k poskytnutí součinnosti před uzavřením smlouvy ještě před oznámením rozhodnutí o výběru</w:t>
      </w:r>
      <w:r w:rsidR="00F31229" w:rsidRPr="0056735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Vybraný dodavatel je povinen jako podmínku pro uzavření smlouvy poskytnout zadavateli řádnou součinnost, která spočívá zejména v předložení následujících dokumentů:</w:t>
      </w:r>
    </w:p>
    <w:p w:rsidR="005E0F20" w:rsidRPr="00567359" w:rsidRDefault="005E0F20" w:rsidP="002864B8">
      <w:pPr>
        <w:numPr>
          <w:ilvl w:val="0"/>
          <w:numId w:val="26"/>
        </w:numPr>
        <w:spacing w:after="0" w:line="240" w:lineRule="auto"/>
        <w:jc w:val="both"/>
        <w:rPr>
          <w:rFonts w:eastAsia="Times New Roman" w:cs="Times New Roman"/>
          <w:lang w:eastAsia="cs-CZ"/>
        </w:rPr>
      </w:pPr>
      <w:r w:rsidRPr="00567359">
        <w:rPr>
          <w:rFonts w:eastAsia="Times New Roman" w:cs="Times New Roman"/>
          <w:lang w:eastAsia="cs-CZ"/>
        </w:rPr>
        <w:t>kopii dokladu o elektrotechnické kvalifikaci při činnostech na určených technických zařízeních dle vyhlášky č. 50/1978 Sb., ve znění pozdějších předpisů, § 10 požadovaná kvalifikace - Pracovníci pro samostatné projektování a pracovníci pro řízení projektov</w:t>
      </w:r>
      <w:r w:rsidR="00584E9E" w:rsidRPr="00567359">
        <w:rPr>
          <w:rFonts w:eastAsia="Times New Roman" w:cs="Times New Roman"/>
          <w:lang w:eastAsia="cs-CZ"/>
        </w:rPr>
        <w:t>ání</w:t>
      </w:r>
      <w:r w:rsidR="00584E9E">
        <w:rPr>
          <w:rFonts w:eastAsia="Times New Roman" w:cs="Times New Roman"/>
          <w:lang w:eastAsia="cs-CZ"/>
        </w:rPr>
        <w:t xml:space="preserve">, nebo </w:t>
      </w:r>
      <w:r w:rsidR="00567359">
        <w:rPr>
          <w:rFonts w:eastAsia="Times New Roman" w:cs="Times New Roman"/>
          <w:lang w:eastAsia="cs-CZ"/>
        </w:rPr>
        <w:t xml:space="preserve">dokladu </w:t>
      </w:r>
      <w:r w:rsidR="00584E9E">
        <w:rPr>
          <w:rFonts w:eastAsia="Times New Roman" w:cs="Times New Roman"/>
          <w:lang w:eastAsia="cs-CZ"/>
        </w:rPr>
        <w:t xml:space="preserve">dle § 19 odst. 2 zák. 250/2021 Sb., o bezpečnosti práce v souvislosti s provozem vyhrazených technických zařízení a o změně souvisejících </w:t>
      </w:r>
      <w:r w:rsidR="00584E9E" w:rsidRPr="00567359">
        <w:rPr>
          <w:rFonts w:eastAsia="Times New Roman" w:cs="Times New Roman"/>
          <w:lang w:eastAsia="cs-CZ"/>
        </w:rPr>
        <w:t>zákonů.</w:t>
      </w:r>
    </w:p>
    <w:p w:rsidR="005E0F20" w:rsidRPr="00567359" w:rsidRDefault="005E0F20" w:rsidP="002864B8">
      <w:pPr>
        <w:numPr>
          <w:ilvl w:val="0"/>
          <w:numId w:val="26"/>
        </w:numPr>
        <w:spacing w:after="0" w:line="240" w:lineRule="auto"/>
        <w:jc w:val="both"/>
        <w:rPr>
          <w:rFonts w:eastAsia="Times New Roman" w:cs="Times New Roman"/>
          <w:lang w:eastAsia="cs-CZ"/>
        </w:rPr>
      </w:pPr>
      <w:r w:rsidRPr="00567359">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1D73E0" w:rsidRPr="00627619" w:rsidRDefault="001D73E0" w:rsidP="001D73E0">
      <w:pPr>
        <w:spacing w:after="120"/>
        <w:ind w:left="737"/>
        <w:jc w:val="both"/>
      </w:pPr>
      <w:r w:rsidRPr="00627619">
        <w:t xml:space="preserve">a) ke sdělení identifikačních údajů všech osob, které jsou jeho skutečným majitelem, a </w:t>
      </w:r>
    </w:p>
    <w:p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rsidR="001D73E0" w:rsidRPr="00627619" w:rsidRDefault="001D73E0" w:rsidP="002864B8">
      <w:pPr>
        <w:pStyle w:val="Odstavecseseznamem"/>
        <w:numPr>
          <w:ilvl w:val="0"/>
          <w:numId w:val="30"/>
        </w:numPr>
        <w:spacing w:after="60"/>
        <w:jc w:val="both"/>
      </w:pPr>
      <w:r w:rsidRPr="00627619">
        <w:t xml:space="preserve">seznam akcionářů, </w:t>
      </w:r>
    </w:p>
    <w:p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rsidR="001D73E0" w:rsidRPr="00627619" w:rsidRDefault="001D73E0" w:rsidP="002864B8">
      <w:pPr>
        <w:pStyle w:val="Odstavecseseznamem"/>
        <w:numPr>
          <w:ilvl w:val="0"/>
          <w:numId w:val="30"/>
        </w:numPr>
        <w:spacing w:after="60"/>
        <w:jc w:val="both"/>
      </w:pPr>
      <w:r w:rsidRPr="00627619">
        <w:t>společenská smlouva, zakladatelská listina nebo stanovy.</w:t>
      </w:r>
    </w:p>
    <w:p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w:t>
      </w:r>
      <w:r w:rsidRPr="005E0F20">
        <w:rPr>
          <w:rFonts w:eastAsia="Times New Roman" w:cs="Times New Roman"/>
          <w:lang w:eastAsia="cs-CZ"/>
        </w:rPr>
        <w:lastRenderedPageBreak/>
        <w:t xml:space="preserve">hodnocení. Nové hodnocení zadavatel provede, pokud by vyloučení vybraného dodavatele znamenalo podstatné ovlivnění původního pořadí nabídek. </w:t>
      </w:r>
    </w:p>
    <w:p w:rsidR="005E0F20" w:rsidRPr="005E0F20" w:rsidRDefault="005E0F20" w:rsidP="00B81C65">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95C2F" w:rsidRDefault="00695C2F" w:rsidP="00695C2F">
      <w:pPr>
        <w:pStyle w:val="Text1-1"/>
        <w:numPr>
          <w:ilvl w:val="0"/>
          <w:numId w:val="0"/>
        </w:numPr>
        <w:spacing w:after="0" w:line="240" w:lineRule="auto"/>
        <w:ind w:left="567" w:hanging="709"/>
      </w:pPr>
    </w:p>
    <w:p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rsidR="00695C2F" w:rsidRDefault="00695C2F" w:rsidP="00695C2F">
      <w:pPr>
        <w:pStyle w:val="Odrka1-1"/>
        <w:spacing w:after="0" w:line="240" w:lineRule="auto"/>
        <w:ind w:left="567" w:firstLine="0"/>
      </w:pPr>
      <w:r>
        <w:t>rovnocenné platební podmínky v rámci dodavatelského řetězce,</w:t>
      </w:r>
    </w:p>
    <w:p w:rsidR="00695C2F" w:rsidRDefault="00695C2F" w:rsidP="00695C2F">
      <w:pPr>
        <w:pStyle w:val="Odrka1-1"/>
        <w:spacing w:after="0" w:line="240" w:lineRule="auto"/>
        <w:ind w:left="567" w:firstLine="0"/>
      </w:pPr>
      <w:r>
        <w:t xml:space="preserve">porady vedené </w:t>
      </w:r>
      <w:r w:rsidRPr="000C3276">
        <w:t>primárně distančním způsobem</w:t>
      </w:r>
      <w:r>
        <w:t>,</w:t>
      </w:r>
    </w:p>
    <w:p w:rsidR="00695C2F" w:rsidRDefault="00695C2F" w:rsidP="00695C2F">
      <w:pPr>
        <w:pStyle w:val="Odrka1-1"/>
        <w:spacing w:after="0" w:line="240" w:lineRule="auto"/>
        <w:ind w:left="567" w:firstLine="0"/>
      </w:pPr>
      <w:r>
        <w:t>studentské exkurze,</w:t>
      </w:r>
    </w:p>
    <w:p w:rsidR="00695C2F" w:rsidRDefault="00695C2F" w:rsidP="00695C2F">
      <w:pPr>
        <w:pStyle w:val="Odrka1-1"/>
        <w:numPr>
          <w:ilvl w:val="0"/>
          <w:numId w:val="0"/>
        </w:numPr>
        <w:spacing w:after="0" w:line="240" w:lineRule="auto"/>
        <w:ind w:left="567"/>
      </w:pPr>
    </w:p>
    <w:p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567359">
        <w:t>4.5</w:t>
      </w:r>
      <w:r w:rsidRPr="00567359">
        <w:t xml:space="preserve"> závazného vzoru smlouvy</w:t>
      </w:r>
      <w:r w:rsidRPr="00915D4B">
        <w:t>,</w:t>
      </w:r>
      <w:r>
        <w:t xml:space="preserve"> který je součástí zadávací dokumentace,</w:t>
      </w:r>
    </w:p>
    <w:p w:rsidR="00C94497" w:rsidRDefault="00C94497" w:rsidP="000140BF">
      <w:pPr>
        <w:pStyle w:val="Odrka1-1"/>
        <w:numPr>
          <w:ilvl w:val="0"/>
          <w:numId w:val="0"/>
        </w:numPr>
        <w:spacing w:after="0" w:line="240" w:lineRule="auto"/>
        <w:ind w:left="567"/>
        <w:rPr>
          <w:strike/>
        </w:rPr>
      </w:pPr>
    </w:p>
    <w:p w:rsidR="00B81C65" w:rsidRDefault="00B81C65" w:rsidP="000140BF">
      <w:pPr>
        <w:pStyle w:val="Odrka1-1"/>
        <w:numPr>
          <w:ilvl w:val="0"/>
          <w:numId w:val="0"/>
        </w:numPr>
        <w:spacing w:after="0" w:line="240" w:lineRule="auto"/>
        <w:ind w:left="567"/>
        <w:rPr>
          <w:strike/>
        </w:rPr>
      </w:pPr>
    </w:p>
    <w:p w:rsidR="00B81C65" w:rsidRDefault="00B81C65" w:rsidP="000140BF">
      <w:pPr>
        <w:pStyle w:val="Odrka1-1"/>
        <w:numPr>
          <w:ilvl w:val="0"/>
          <w:numId w:val="0"/>
        </w:numPr>
        <w:spacing w:after="0" w:line="240" w:lineRule="auto"/>
        <w:ind w:left="567"/>
        <w:rPr>
          <w:strike/>
        </w:rPr>
      </w:pPr>
    </w:p>
    <w:p w:rsidR="00E50A95" w:rsidRDefault="00E50A95" w:rsidP="000140BF">
      <w:pPr>
        <w:pStyle w:val="Odrka1-1"/>
        <w:numPr>
          <w:ilvl w:val="0"/>
          <w:numId w:val="0"/>
        </w:numPr>
        <w:spacing w:after="0" w:line="240" w:lineRule="auto"/>
        <w:ind w:left="567"/>
        <w:rPr>
          <w:strike/>
        </w:rPr>
      </w:pPr>
    </w:p>
    <w:p w:rsidR="00E50A95" w:rsidRDefault="00E50A95" w:rsidP="00E50A95">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rsidR="00E50A95" w:rsidRDefault="00E50A95" w:rsidP="00E50A95">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rsidR="00E50A95" w:rsidRPr="000415C2" w:rsidRDefault="00E50A95" w:rsidP="000140BF">
      <w:pPr>
        <w:pStyle w:val="Odrka1-1"/>
        <w:numPr>
          <w:ilvl w:val="0"/>
          <w:numId w:val="0"/>
        </w:numPr>
        <w:spacing w:after="0" w:line="240" w:lineRule="auto"/>
        <w:ind w:left="567"/>
        <w:rPr>
          <w:strike/>
        </w:rPr>
      </w:pPr>
    </w:p>
    <w:p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1D73E0" w:rsidRPr="00833899">
        <w:t>/jméno a příjmení</w:t>
      </w:r>
      <w:r w:rsidR="001D73E0" w:rsidRPr="00833899">
        <w:rPr>
          <w:rStyle w:val="Znakapoznpodarou"/>
        </w:rPr>
        <w:footnoteReference w:id="2"/>
      </w:r>
      <w:r w:rsidR="001D73E0">
        <w:t xml:space="preserve"> </w:t>
      </w:r>
      <w:r w:rsidR="001D73E0"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2864B8">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2864B8">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5B29D5" w:rsidRDefault="001A6F12" w:rsidP="002864B8">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rsidR="00C83F24" w:rsidRPr="00C75F1E" w:rsidRDefault="001A6F12" w:rsidP="00C75F1E">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67359" w:rsidRPr="00567359">
        <w:rPr>
          <w:rFonts w:eastAsia="Times New Roman" w:cs="Arial"/>
          <w:b/>
          <w:lang w:eastAsia="cs-CZ"/>
        </w:rPr>
        <w:t>„</w:t>
      </w:r>
      <w:r w:rsidR="00567359">
        <w:rPr>
          <w:rFonts w:eastAsia="Times New Roman" w:cs="Times New Roman"/>
          <w:b/>
          <w:lang w:eastAsia="cs-CZ"/>
        </w:rPr>
        <w:t>Implementace ETCS Regional Choceň – Litomyšl“</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Pr="00567359">
        <w:rPr>
          <w:rFonts w:ascii="Verdana" w:hAnsi="Verdana"/>
        </w:rPr>
        <w:t>„</w:t>
      </w:r>
      <w:r w:rsidR="00567359">
        <w:rPr>
          <w:rFonts w:eastAsia="Times New Roman" w:cs="Times New Roman"/>
          <w:b/>
          <w:lang w:eastAsia="cs-CZ"/>
        </w:rPr>
        <w:t>Implementace ETCS Regional Choceň - Litomyšl</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C75F1E" w:rsidRPr="00B86EBD" w:rsidRDefault="00C75F1E" w:rsidP="00C75F1E">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1D73E0">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1D73E0">
        <w:rPr>
          <w:rFonts w:eastAsia="Times New Roman" w:cs="Arial"/>
          <w:lang w:eastAsia="cs-CZ"/>
        </w:rPr>
        <w:t xml:space="preserve"> </w:t>
      </w:r>
      <w:r w:rsidR="001D73E0">
        <w:rPr>
          <w:rFonts w:eastAsia="Calibri" w:cs="Times New Roman"/>
        </w:rPr>
        <w:t xml:space="preserve">Dodavatel </w:t>
      </w:r>
      <w:r w:rsidR="001D73E0" w:rsidRPr="007F769F">
        <w:rPr>
          <w:rFonts w:eastAsia="Calibri" w:cs="Times New Roman"/>
        </w:rPr>
        <w:t xml:space="preserve">dále prohlašuje, že dostane-li se </w:t>
      </w:r>
      <w:r w:rsidR="001D73E0">
        <w:rPr>
          <w:rFonts w:eastAsia="Calibri" w:cs="Times New Roman"/>
        </w:rPr>
        <w:t>dodavatel</w:t>
      </w:r>
      <w:r w:rsidR="001D73E0" w:rsidRPr="007F769F">
        <w:rPr>
          <w:rFonts w:eastAsia="Calibri" w:cs="Times New Roman"/>
        </w:rPr>
        <w:t xml:space="preserve"> nebo poddodavatel, </w:t>
      </w:r>
      <w:r w:rsidR="001D73E0">
        <w:rPr>
          <w:rFonts w:eastAsia="Calibri" w:cs="Times New Roman"/>
        </w:rPr>
        <w:t xml:space="preserve">prostřednictvím kterého </w:t>
      </w:r>
      <w:r w:rsidR="001D73E0" w:rsidRPr="007F769F">
        <w:rPr>
          <w:rFonts w:eastAsia="Calibri" w:cs="Times New Roman"/>
        </w:rPr>
        <w:t>prokaz</w:t>
      </w:r>
      <w:r w:rsidR="001D73E0">
        <w:rPr>
          <w:rFonts w:eastAsia="Calibri" w:cs="Times New Roman"/>
        </w:rPr>
        <w:t>uje</w:t>
      </w:r>
      <w:r w:rsidR="001D73E0" w:rsidRPr="007F769F">
        <w:rPr>
          <w:rFonts w:eastAsia="Calibri" w:cs="Times New Roman"/>
        </w:rPr>
        <w:t xml:space="preserve"> </w:t>
      </w:r>
      <w:r w:rsidR="001D73E0">
        <w:rPr>
          <w:rFonts w:eastAsia="Calibri" w:cs="Times New Roman"/>
        </w:rPr>
        <w:t xml:space="preserve">v tomto zadávacím řízení </w:t>
      </w:r>
      <w:r w:rsidR="001D73E0" w:rsidRPr="007F769F">
        <w:rPr>
          <w:rFonts w:eastAsia="Calibri" w:cs="Times New Roman"/>
        </w:rPr>
        <w:t>kvalifikaci</w:t>
      </w:r>
      <w:r w:rsidR="001D73E0">
        <w:rPr>
          <w:rFonts w:eastAsia="Calibri" w:cs="Times New Roman"/>
        </w:rPr>
        <w:t>,</w:t>
      </w:r>
      <w:r w:rsidR="001D73E0" w:rsidRPr="007F769F">
        <w:rPr>
          <w:rFonts w:eastAsia="Calibri" w:cs="Times New Roman"/>
        </w:rPr>
        <w:t xml:space="preserve"> do střetu zájmů dle § 4b </w:t>
      </w:r>
      <w:r w:rsidR="001D73E0">
        <w:rPr>
          <w:rFonts w:eastAsia="Calibri" w:cs="Times New Roman"/>
        </w:rPr>
        <w:t>z</w:t>
      </w:r>
      <w:r w:rsidR="001D73E0" w:rsidRPr="007F769F">
        <w:rPr>
          <w:rFonts w:eastAsia="Calibri" w:cs="Times New Roman"/>
        </w:rPr>
        <w:t xml:space="preserve">ákona o střetu zájmů, a to kdykoliv až do okamžiku ukončení </w:t>
      </w:r>
      <w:r w:rsidR="001D73E0">
        <w:rPr>
          <w:rFonts w:eastAsia="Calibri" w:cs="Times New Roman"/>
        </w:rPr>
        <w:t>z</w:t>
      </w:r>
      <w:r w:rsidR="001D73E0" w:rsidRPr="007F769F">
        <w:rPr>
          <w:rFonts w:eastAsia="Calibri" w:cs="Times New Roman"/>
        </w:rPr>
        <w:t>adávacího řízení</w:t>
      </w:r>
      <w:r w:rsidR="001D73E0">
        <w:rPr>
          <w:rFonts w:eastAsia="Calibri" w:cs="Times New Roman"/>
        </w:rPr>
        <w:t>,</w:t>
      </w:r>
      <w:r w:rsidR="001D73E0" w:rsidRPr="007F769F">
        <w:rPr>
          <w:rFonts w:eastAsia="Calibri" w:cs="Times New Roman"/>
        </w:rPr>
        <w:t xml:space="preserve"> oznámí </w:t>
      </w:r>
      <w:r w:rsidR="001D73E0">
        <w:rPr>
          <w:rFonts w:eastAsia="Calibri" w:cs="Times New Roman"/>
        </w:rPr>
        <w:t xml:space="preserve">dodavatel </w:t>
      </w:r>
      <w:r w:rsidR="001D73E0" w:rsidRPr="007F769F">
        <w:rPr>
          <w:rFonts w:eastAsia="Calibri" w:cs="Times New Roman"/>
        </w:rPr>
        <w:t>tuto skutečnost bez zbytečného od</w:t>
      </w:r>
      <w:r w:rsidR="001D73E0">
        <w:rPr>
          <w:rFonts w:eastAsia="Calibri" w:cs="Times New Roman"/>
        </w:rPr>
        <w:t>kladu zadavateli</w:t>
      </w:r>
      <w:r w:rsidR="001D73E0" w:rsidRPr="007F769F">
        <w:rPr>
          <w:rFonts w:eastAsia="Calibri" w:cs="Times New Roman"/>
        </w:rPr>
        <w:t>.</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D73E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1D73E0">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D73E0" w:rsidRDefault="001D73E0" w:rsidP="00C75F1E">
      <w:pPr>
        <w:spacing w:after="120" w:line="240" w:lineRule="auto"/>
        <w:ind w:left="283" w:firstLine="567"/>
        <w:rPr>
          <w:rFonts w:eastAsia="Times New Roman" w:cs="Calibri"/>
          <w:lang w:eastAsia="cs-CZ"/>
        </w:rPr>
      </w:pPr>
    </w:p>
    <w:p w:rsidR="001A6F12" w:rsidRPr="001A6F12" w:rsidRDefault="001A6F12" w:rsidP="00C75F1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E50A95" w:rsidRDefault="00E50A95">
      <w:pPr>
        <w:rPr>
          <w:rFonts w:eastAsia="Times New Roman" w:cs="Calibri"/>
          <w:b/>
          <w:bCs/>
          <w:lang w:eastAsia="cs-CZ"/>
        </w:rPr>
      </w:pPr>
      <w:r>
        <w:rPr>
          <w:rFonts w:eastAsia="Times New Roman" w:cs="Calibri"/>
          <w:b/>
          <w:bCs/>
          <w:lang w:eastAsia="cs-CZ"/>
        </w:rPr>
        <w:br w:type="page"/>
      </w:r>
    </w:p>
    <w:p w:rsidR="00E50A95" w:rsidRPr="00DE0E2C" w:rsidRDefault="00E50A95" w:rsidP="00E50A95">
      <w:pPr>
        <w:pStyle w:val="Textbezslovn"/>
        <w:jc w:val="center"/>
        <w:rPr>
          <w:b/>
          <w:lang w:eastAsia="cs-CZ"/>
        </w:rPr>
      </w:pPr>
      <w:r w:rsidRPr="00DE0E2C">
        <w:rPr>
          <w:b/>
          <w:lang w:eastAsia="cs-CZ"/>
        </w:rPr>
        <w:lastRenderedPageBreak/>
        <w:t>Příloha č. 3</w:t>
      </w:r>
    </w:p>
    <w:p w:rsidR="00E50A95" w:rsidRPr="00DE0E2C" w:rsidRDefault="00E50A95" w:rsidP="00E50A95">
      <w:pPr>
        <w:pStyle w:val="Textbezslovn"/>
        <w:jc w:val="center"/>
        <w:rPr>
          <w:b/>
          <w:lang w:eastAsia="cs-CZ"/>
        </w:rPr>
      </w:pPr>
      <w:r w:rsidRPr="00DE0E2C">
        <w:rPr>
          <w:b/>
          <w:lang w:eastAsia="cs-CZ"/>
        </w:rPr>
        <w:t>Čestné prohlášení o splnění podmínek v souvislosti se situací na Ukrajině</w:t>
      </w:r>
    </w:p>
    <w:p w:rsidR="00E50A95" w:rsidRPr="00964860" w:rsidRDefault="00E50A95" w:rsidP="00E50A95">
      <w:pPr>
        <w:pStyle w:val="Textbezslovn"/>
        <w:ind w:left="0"/>
        <w:rPr>
          <w:b/>
        </w:rPr>
      </w:pPr>
      <w:r w:rsidRPr="00964860">
        <w:rPr>
          <w:b/>
        </w:rPr>
        <w:t>Čestné prohlášení</w:t>
      </w:r>
    </w:p>
    <w:p w:rsidR="00E50A95" w:rsidRPr="00833899" w:rsidRDefault="00E50A95" w:rsidP="00E50A95">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E50A95" w:rsidRPr="00833899" w:rsidRDefault="00E50A95" w:rsidP="00E50A95">
      <w:pPr>
        <w:pStyle w:val="Textbezslovn"/>
        <w:ind w:left="0"/>
      </w:pPr>
      <w:r w:rsidRPr="00833899">
        <w:t>se sídlem [</w:t>
      </w:r>
      <w:r w:rsidRPr="00833899">
        <w:rPr>
          <w:highlight w:val="yellow"/>
        </w:rPr>
        <w:t>DOPLNÍ DODAVATEL</w:t>
      </w:r>
      <w:r w:rsidRPr="00833899">
        <w:t>]</w:t>
      </w:r>
    </w:p>
    <w:p w:rsidR="00E50A95" w:rsidRPr="00833899" w:rsidRDefault="00E50A95" w:rsidP="00E50A95">
      <w:pPr>
        <w:pStyle w:val="Textbezslovn"/>
        <w:ind w:left="0"/>
      </w:pPr>
      <w:r w:rsidRPr="00833899">
        <w:t>IČO: [</w:t>
      </w:r>
      <w:r w:rsidRPr="00833899">
        <w:rPr>
          <w:highlight w:val="yellow"/>
        </w:rPr>
        <w:t>DOPLNÍ DODAVATEL</w:t>
      </w:r>
      <w:r w:rsidRPr="00833899">
        <w:t>]</w:t>
      </w:r>
    </w:p>
    <w:p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rsidR="00E50A95" w:rsidRPr="00833899" w:rsidRDefault="00E50A95" w:rsidP="00E50A95">
      <w:pPr>
        <w:pStyle w:val="Textbezslovn"/>
        <w:ind w:left="0"/>
      </w:pPr>
      <w:r w:rsidRPr="00833899">
        <w:t>spisová značka [</w:t>
      </w:r>
      <w:r w:rsidRPr="00833899">
        <w:rPr>
          <w:highlight w:val="yellow"/>
        </w:rPr>
        <w:t>DOPLNÍ DODAVATEL</w:t>
      </w:r>
      <w:r w:rsidRPr="00833899">
        <w:t>]</w:t>
      </w:r>
    </w:p>
    <w:p w:rsidR="00E50A95" w:rsidRPr="00833899" w:rsidRDefault="00E50A95" w:rsidP="00E50A95">
      <w:pPr>
        <w:pStyle w:val="Textbezslovn"/>
        <w:ind w:left="0"/>
      </w:pPr>
      <w:r w:rsidRPr="00833899">
        <w:t>zastoupená [</w:t>
      </w:r>
      <w:r w:rsidRPr="00833899">
        <w:rPr>
          <w:highlight w:val="yellow"/>
        </w:rPr>
        <w:t>DOPLNÍ DODAVATEL</w:t>
      </w:r>
      <w:r w:rsidRPr="00833899">
        <w:t>]</w:t>
      </w:r>
    </w:p>
    <w:p w:rsidR="00E50A95" w:rsidRDefault="00E50A95" w:rsidP="00E50A95">
      <w:pPr>
        <w:spacing w:after="0" w:line="240" w:lineRule="auto"/>
        <w:jc w:val="both"/>
        <w:rPr>
          <w:rFonts w:eastAsia="Times New Roman" w:cs="Times New Roman"/>
          <w:lang w:eastAsia="cs-CZ"/>
        </w:rPr>
      </w:pPr>
    </w:p>
    <w:p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E50A95" w:rsidRPr="007F769F" w:rsidRDefault="00E50A95" w:rsidP="00E50A95">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E50A95" w:rsidRPr="001A6F12" w:rsidRDefault="00E50A95" w:rsidP="00E50A95">
      <w:pPr>
        <w:spacing w:after="0" w:line="240" w:lineRule="auto"/>
        <w:ind w:firstLine="567"/>
        <w:rPr>
          <w:rFonts w:eastAsia="Times New Roman" w:cs="Times New Roman"/>
          <w:lang w:eastAsia="cs-CZ"/>
        </w:rPr>
      </w:pPr>
    </w:p>
    <w:p w:rsidR="00E50A95" w:rsidRPr="001A6F12" w:rsidRDefault="00E50A95" w:rsidP="00E50A95">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E50A95" w:rsidRPr="001A6F12" w:rsidTr="004A517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E50A95" w:rsidRPr="001A6F12" w:rsidRDefault="00E50A95" w:rsidP="004A5171">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E50A95" w:rsidRPr="001A6F12" w:rsidRDefault="00E50A95" w:rsidP="004A5171">
            <w:pPr>
              <w:spacing w:after="0" w:line="240" w:lineRule="auto"/>
              <w:ind w:firstLine="567"/>
              <w:rPr>
                <w:rFonts w:eastAsia="Times New Roman" w:cs="Calibri"/>
                <w:lang w:eastAsia="cs-CZ"/>
              </w:rPr>
            </w:pPr>
          </w:p>
        </w:tc>
      </w:tr>
      <w:tr w:rsidR="00E50A95" w:rsidRPr="001A6F12" w:rsidTr="004A517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E50A95" w:rsidRPr="001A6F12" w:rsidRDefault="00E50A95" w:rsidP="004A5171">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E50A95" w:rsidRPr="001A6F12" w:rsidRDefault="00E50A95" w:rsidP="004A5171">
            <w:pPr>
              <w:spacing w:after="0" w:line="240" w:lineRule="auto"/>
              <w:ind w:firstLine="567"/>
              <w:rPr>
                <w:rFonts w:eastAsia="Times New Roman" w:cs="Calibri"/>
                <w:lang w:eastAsia="cs-CZ"/>
              </w:rPr>
            </w:pPr>
          </w:p>
        </w:tc>
      </w:tr>
    </w:tbl>
    <w:p w:rsidR="00E50A95" w:rsidRDefault="00E50A95" w:rsidP="00E50A95">
      <w:pPr>
        <w:rPr>
          <w:rFonts w:eastAsia="Times New Roman" w:cs="Calibri"/>
          <w:b/>
          <w:bCs/>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171" w:rsidRDefault="004A5171" w:rsidP="00962258">
      <w:pPr>
        <w:spacing w:after="0" w:line="240" w:lineRule="auto"/>
      </w:pPr>
      <w:r>
        <w:separator/>
      </w:r>
    </w:p>
  </w:endnote>
  <w:endnote w:type="continuationSeparator" w:id="0">
    <w:p w:rsidR="004A5171" w:rsidRDefault="004A51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A5171" w:rsidTr="00D831A3">
      <w:tc>
        <w:tcPr>
          <w:tcW w:w="1361" w:type="dxa"/>
          <w:tcMar>
            <w:left w:w="0" w:type="dxa"/>
            <w:right w:w="0" w:type="dxa"/>
          </w:tcMar>
          <w:vAlign w:val="bottom"/>
        </w:tcPr>
        <w:p w:rsidR="004A5171" w:rsidRPr="00B8518B" w:rsidRDefault="004A517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06B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06B8">
            <w:rPr>
              <w:rStyle w:val="slostrnky"/>
              <w:noProof/>
            </w:rPr>
            <w:t>20</w:t>
          </w:r>
          <w:r w:rsidRPr="00B8518B">
            <w:rPr>
              <w:rStyle w:val="slostrnky"/>
            </w:rPr>
            <w:fldChar w:fldCharType="end"/>
          </w:r>
        </w:p>
      </w:tc>
      <w:tc>
        <w:tcPr>
          <w:tcW w:w="3458" w:type="dxa"/>
          <w:shd w:val="clear" w:color="auto" w:fill="auto"/>
          <w:tcMar>
            <w:left w:w="0" w:type="dxa"/>
            <w:right w:w="0" w:type="dxa"/>
          </w:tcMar>
        </w:tcPr>
        <w:p w:rsidR="004A5171" w:rsidRDefault="004A5171" w:rsidP="00B8518B">
          <w:pPr>
            <w:pStyle w:val="Zpat"/>
          </w:pPr>
        </w:p>
      </w:tc>
      <w:tc>
        <w:tcPr>
          <w:tcW w:w="2835" w:type="dxa"/>
          <w:shd w:val="clear" w:color="auto" w:fill="auto"/>
          <w:tcMar>
            <w:left w:w="0" w:type="dxa"/>
            <w:right w:w="0" w:type="dxa"/>
          </w:tcMar>
        </w:tcPr>
        <w:p w:rsidR="004A5171" w:rsidRDefault="004A5171" w:rsidP="00B8518B">
          <w:pPr>
            <w:pStyle w:val="Zpat"/>
          </w:pPr>
        </w:p>
      </w:tc>
      <w:tc>
        <w:tcPr>
          <w:tcW w:w="2921" w:type="dxa"/>
        </w:tcPr>
        <w:p w:rsidR="004A5171" w:rsidRDefault="004A5171" w:rsidP="00D831A3">
          <w:pPr>
            <w:pStyle w:val="Zpat"/>
          </w:pPr>
        </w:p>
      </w:tc>
    </w:tr>
  </w:tbl>
  <w:p w:rsidR="004A5171" w:rsidRPr="00B8518B" w:rsidRDefault="004A517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DA43A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235C0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A5171" w:rsidTr="00F1715C">
      <w:tc>
        <w:tcPr>
          <w:tcW w:w="1361" w:type="dxa"/>
          <w:tcMar>
            <w:left w:w="0" w:type="dxa"/>
            <w:right w:w="0" w:type="dxa"/>
          </w:tcMar>
          <w:vAlign w:val="bottom"/>
        </w:tcPr>
        <w:p w:rsidR="004A5171" w:rsidRPr="00B8518B" w:rsidRDefault="004A5171"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0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06B8">
            <w:rPr>
              <w:rStyle w:val="slostrnky"/>
              <w:noProof/>
            </w:rPr>
            <w:t>20</w:t>
          </w:r>
          <w:r w:rsidRPr="00B8518B">
            <w:rPr>
              <w:rStyle w:val="slostrnky"/>
            </w:rPr>
            <w:fldChar w:fldCharType="end"/>
          </w:r>
        </w:p>
      </w:tc>
      <w:tc>
        <w:tcPr>
          <w:tcW w:w="3458" w:type="dxa"/>
          <w:shd w:val="clear" w:color="auto" w:fill="auto"/>
          <w:tcMar>
            <w:left w:w="0" w:type="dxa"/>
            <w:right w:w="0" w:type="dxa"/>
          </w:tcMar>
        </w:tcPr>
        <w:p w:rsidR="004A5171" w:rsidRDefault="004A5171" w:rsidP="00586060">
          <w:pPr>
            <w:pStyle w:val="Zpat"/>
          </w:pPr>
          <w:r>
            <w:t>Správa železnic, státní organizace</w:t>
          </w:r>
        </w:p>
        <w:p w:rsidR="004A5171" w:rsidRDefault="004A5171"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rsidR="004A5171" w:rsidRDefault="004A5171" w:rsidP="00586060">
          <w:pPr>
            <w:pStyle w:val="Zpat"/>
          </w:pPr>
          <w:r>
            <w:t>Sídlo: Dlážděná 1003/7, 110 00</w:t>
          </w:r>
          <w:r>
            <w:t> </w:t>
          </w:r>
          <w:r>
            <w:t>Praha 1</w:t>
          </w:r>
        </w:p>
        <w:p w:rsidR="004A5171" w:rsidRDefault="004A5171" w:rsidP="00586060">
          <w:pPr>
            <w:pStyle w:val="Zpat"/>
          </w:pPr>
          <w:r>
            <w:t>IČO: 709 94 234 DIČ: CZ 709 94 234</w:t>
          </w:r>
        </w:p>
        <w:p w:rsidR="004A5171" w:rsidRDefault="004A5171" w:rsidP="00586060">
          <w:pPr>
            <w:pStyle w:val="Zpat"/>
          </w:pPr>
          <w:r>
            <w:t>www.spravazeleznic.cz</w:t>
          </w:r>
        </w:p>
      </w:tc>
      <w:tc>
        <w:tcPr>
          <w:tcW w:w="2921" w:type="dxa"/>
        </w:tcPr>
        <w:p w:rsidR="004A5171" w:rsidRDefault="004A5171"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4A5171" w:rsidRDefault="004A5171"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4A5171" w:rsidRDefault="004A5171" w:rsidP="0058606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4A5171" w:rsidRDefault="004A5171" w:rsidP="00586060">
          <w:pPr>
            <w:pStyle w:val="Zpat"/>
          </w:pPr>
        </w:p>
      </w:tc>
    </w:tr>
  </w:tbl>
  <w:p w:rsidR="004A5171" w:rsidRPr="00B8518B" w:rsidRDefault="004A517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0B74FA" wp14:editId="1B93803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A66FB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4A9F527" wp14:editId="072E9DB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9D952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A5171" w:rsidRPr="00460660" w:rsidRDefault="004A51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171" w:rsidRDefault="004A5171" w:rsidP="00962258">
      <w:pPr>
        <w:spacing w:after="0" w:line="240" w:lineRule="auto"/>
      </w:pPr>
      <w:r>
        <w:separator/>
      </w:r>
    </w:p>
  </w:footnote>
  <w:footnote w:type="continuationSeparator" w:id="0">
    <w:p w:rsidR="004A5171" w:rsidRDefault="004A5171" w:rsidP="00962258">
      <w:pPr>
        <w:spacing w:after="0" w:line="240" w:lineRule="auto"/>
      </w:pPr>
      <w:r>
        <w:continuationSeparator/>
      </w:r>
    </w:p>
  </w:footnote>
  <w:footnote w:id="1">
    <w:p w:rsidR="004A5171" w:rsidRPr="00EB54C9" w:rsidRDefault="004A5171"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4A5171" w:rsidRDefault="004A5171" w:rsidP="001D73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4A5171" w:rsidRPr="00DF557C" w:rsidRDefault="004A517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4A5171" w:rsidRDefault="004A517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4A5171" w:rsidRDefault="004A5171"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4A5171" w:rsidRPr="00545EB9" w:rsidRDefault="004A5171" w:rsidP="00E50A95">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4A5171" w:rsidRPr="00EB54C9" w:rsidRDefault="004A5171" w:rsidP="00E50A95">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5171" w:rsidTr="00C02D0A">
      <w:trPr>
        <w:trHeight w:hRule="exact" w:val="454"/>
      </w:trPr>
      <w:tc>
        <w:tcPr>
          <w:tcW w:w="1361" w:type="dxa"/>
          <w:tcMar>
            <w:top w:w="57" w:type="dxa"/>
            <w:left w:w="0" w:type="dxa"/>
            <w:right w:w="0" w:type="dxa"/>
          </w:tcMar>
        </w:tcPr>
        <w:p w:rsidR="004A5171" w:rsidRPr="00B8518B" w:rsidRDefault="004A5171" w:rsidP="00523EA7">
          <w:pPr>
            <w:pStyle w:val="Zpat"/>
            <w:rPr>
              <w:rStyle w:val="slostrnky"/>
            </w:rPr>
          </w:pPr>
        </w:p>
      </w:tc>
      <w:tc>
        <w:tcPr>
          <w:tcW w:w="3458" w:type="dxa"/>
          <w:shd w:val="clear" w:color="auto" w:fill="auto"/>
          <w:tcMar>
            <w:top w:w="57" w:type="dxa"/>
            <w:left w:w="0" w:type="dxa"/>
            <w:right w:w="0" w:type="dxa"/>
          </w:tcMar>
        </w:tcPr>
        <w:p w:rsidR="004A5171" w:rsidRDefault="004A5171" w:rsidP="00523EA7">
          <w:pPr>
            <w:pStyle w:val="Zpat"/>
          </w:pPr>
        </w:p>
      </w:tc>
      <w:tc>
        <w:tcPr>
          <w:tcW w:w="5698" w:type="dxa"/>
          <w:shd w:val="clear" w:color="auto" w:fill="auto"/>
          <w:tcMar>
            <w:top w:w="57" w:type="dxa"/>
            <w:left w:w="0" w:type="dxa"/>
            <w:right w:w="0" w:type="dxa"/>
          </w:tcMar>
        </w:tcPr>
        <w:p w:rsidR="004A5171" w:rsidRPr="00D6163D" w:rsidRDefault="004A5171" w:rsidP="00D6163D">
          <w:pPr>
            <w:pStyle w:val="Druhdokumentu"/>
          </w:pPr>
        </w:p>
      </w:tc>
    </w:tr>
  </w:tbl>
  <w:p w:rsidR="004A5171" w:rsidRPr="00D6163D" w:rsidRDefault="004A51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5171" w:rsidTr="00F1715C">
      <w:trPr>
        <w:trHeight w:hRule="exact" w:val="936"/>
      </w:trPr>
      <w:tc>
        <w:tcPr>
          <w:tcW w:w="1361" w:type="dxa"/>
          <w:tcMar>
            <w:left w:w="0" w:type="dxa"/>
            <w:right w:w="0" w:type="dxa"/>
          </w:tcMar>
        </w:tcPr>
        <w:p w:rsidR="004A5171" w:rsidRPr="00B8518B" w:rsidRDefault="004A517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EB61F90" wp14:editId="5BE5B9F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B992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A5171" w:rsidRDefault="004A5171" w:rsidP="00FC6389">
          <w:pPr>
            <w:pStyle w:val="Zpat"/>
          </w:pPr>
        </w:p>
      </w:tc>
      <w:tc>
        <w:tcPr>
          <w:tcW w:w="5698" w:type="dxa"/>
          <w:shd w:val="clear" w:color="auto" w:fill="auto"/>
          <w:tcMar>
            <w:left w:w="0" w:type="dxa"/>
            <w:right w:w="0" w:type="dxa"/>
          </w:tcMar>
        </w:tcPr>
        <w:p w:rsidR="004A5171" w:rsidRPr="00D6163D" w:rsidRDefault="004A5171" w:rsidP="00FC6389">
          <w:pPr>
            <w:pStyle w:val="Druhdokumentu"/>
          </w:pPr>
        </w:p>
      </w:tc>
    </w:tr>
    <w:tr w:rsidR="004A5171" w:rsidTr="00F64786">
      <w:trPr>
        <w:trHeight w:hRule="exact" w:val="452"/>
      </w:trPr>
      <w:tc>
        <w:tcPr>
          <w:tcW w:w="1361" w:type="dxa"/>
          <w:tcMar>
            <w:left w:w="0" w:type="dxa"/>
            <w:right w:w="0" w:type="dxa"/>
          </w:tcMar>
        </w:tcPr>
        <w:p w:rsidR="004A5171" w:rsidRPr="00B8518B" w:rsidRDefault="004A5171" w:rsidP="00FC6389">
          <w:pPr>
            <w:pStyle w:val="Zpat"/>
            <w:rPr>
              <w:rStyle w:val="slostrnky"/>
            </w:rPr>
          </w:pPr>
        </w:p>
      </w:tc>
      <w:tc>
        <w:tcPr>
          <w:tcW w:w="3458" w:type="dxa"/>
          <w:shd w:val="clear" w:color="auto" w:fill="auto"/>
          <w:tcMar>
            <w:left w:w="0" w:type="dxa"/>
            <w:right w:w="0" w:type="dxa"/>
          </w:tcMar>
        </w:tcPr>
        <w:p w:rsidR="004A5171" w:rsidRDefault="004A5171" w:rsidP="00FC6389">
          <w:pPr>
            <w:pStyle w:val="Zpat"/>
          </w:pPr>
        </w:p>
      </w:tc>
      <w:tc>
        <w:tcPr>
          <w:tcW w:w="5698" w:type="dxa"/>
          <w:shd w:val="clear" w:color="auto" w:fill="auto"/>
          <w:tcMar>
            <w:left w:w="0" w:type="dxa"/>
            <w:right w:w="0" w:type="dxa"/>
          </w:tcMar>
        </w:tcPr>
        <w:p w:rsidR="004A5171" w:rsidRDefault="004A5171" w:rsidP="00FC6389">
          <w:pPr>
            <w:pStyle w:val="Druhdokumentu"/>
            <w:rPr>
              <w:noProof/>
            </w:rPr>
          </w:pPr>
        </w:p>
      </w:tc>
    </w:tr>
  </w:tbl>
  <w:p w:rsidR="004A5171" w:rsidRPr="00D6163D" w:rsidRDefault="004A517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71D27A8" wp14:editId="54871E7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48BF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5EA88B2D" wp14:editId="02F0364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4A5171" w:rsidRPr="00460660" w:rsidRDefault="004A51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CB46A53"/>
    <w:multiLevelType w:val="hybridMultilevel"/>
    <w:tmpl w:val="B3065B9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1"/>
  </w:num>
  <w:num w:numId="2">
    <w:abstractNumId w:val="4"/>
  </w:num>
  <w:num w:numId="3">
    <w:abstractNumId w:val="16"/>
  </w:num>
  <w:num w:numId="4">
    <w:abstractNumId w:val="29"/>
  </w:num>
  <w:num w:numId="5">
    <w:abstractNumId w:val="1"/>
  </w:num>
  <w:num w:numId="6">
    <w:abstractNumId w:val="21"/>
  </w:num>
  <w:num w:numId="7">
    <w:abstractNumId w:val="28"/>
  </w:num>
  <w:num w:numId="8">
    <w:abstractNumId w:val="30"/>
  </w:num>
  <w:num w:numId="9">
    <w:abstractNumId w:val="22"/>
  </w:num>
  <w:num w:numId="10">
    <w:abstractNumId w:val="25"/>
  </w:num>
  <w:num w:numId="11">
    <w:abstractNumId w:val="17"/>
  </w:num>
  <w:num w:numId="12">
    <w:abstractNumId w:val="7"/>
  </w:num>
  <w:num w:numId="13">
    <w:abstractNumId w:val="10"/>
  </w:num>
  <w:num w:numId="14">
    <w:abstractNumId w:val="23"/>
  </w:num>
  <w:num w:numId="15">
    <w:abstractNumId w:val="5"/>
  </w:num>
  <w:num w:numId="16">
    <w:abstractNumId w:val="15"/>
  </w:num>
  <w:num w:numId="17">
    <w:abstractNumId w:val="2"/>
  </w:num>
  <w:num w:numId="18">
    <w:abstractNumId w:val="6"/>
  </w:num>
  <w:num w:numId="19">
    <w:abstractNumId w:val="12"/>
  </w:num>
  <w:num w:numId="20">
    <w:abstractNumId w:val="18"/>
  </w:num>
  <w:num w:numId="21">
    <w:abstractNumId w:val="32"/>
  </w:num>
  <w:num w:numId="22">
    <w:abstractNumId w:val="24"/>
  </w:num>
  <w:num w:numId="23">
    <w:abstractNumId w:val="9"/>
  </w:num>
  <w:num w:numId="24">
    <w:abstractNumId w:val="27"/>
  </w:num>
  <w:num w:numId="25">
    <w:abstractNumId w:val="19"/>
  </w:num>
  <w:num w:numId="26">
    <w:abstractNumId w:val="0"/>
  </w:num>
  <w:num w:numId="27">
    <w:abstractNumId w:val="3"/>
  </w:num>
  <w:num w:numId="28">
    <w:abstractNumId w:val="20"/>
  </w:num>
  <w:num w:numId="29">
    <w:abstractNumId w:val="8"/>
  </w:num>
  <w:num w:numId="30">
    <w:abstractNumId w:val="26"/>
  </w:num>
  <w:num w:numId="31">
    <w:abstractNumId w:val="20"/>
  </w:num>
  <w:num w:numId="32">
    <w:abstractNumId w:val="13"/>
  </w:num>
  <w:num w:numId="33">
    <w:abstractNumId w:val="14"/>
  </w:num>
  <w:num w:numId="34">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LockTheme/>
  <w:styleLockQFSet/>
  <w:defaultTabStop w:val="708"/>
  <w:hyphenationZone w:val="425"/>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0BF"/>
    <w:rsid w:val="00033432"/>
    <w:rsid w:val="000335CC"/>
    <w:rsid w:val="000415C2"/>
    <w:rsid w:val="000715D2"/>
    <w:rsid w:val="00072C1E"/>
    <w:rsid w:val="00076065"/>
    <w:rsid w:val="000A53F6"/>
    <w:rsid w:val="000B6C7E"/>
    <w:rsid w:val="000B7907"/>
    <w:rsid w:val="000C0429"/>
    <w:rsid w:val="000C45E8"/>
    <w:rsid w:val="000C7E81"/>
    <w:rsid w:val="00114472"/>
    <w:rsid w:val="00170EC5"/>
    <w:rsid w:val="001747C1"/>
    <w:rsid w:val="0018596A"/>
    <w:rsid w:val="001A6F12"/>
    <w:rsid w:val="001B69C2"/>
    <w:rsid w:val="001C4DA0"/>
    <w:rsid w:val="001D73E0"/>
    <w:rsid w:val="002005EF"/>
    <w:rsid w:val="00205240"/>
    <w:rsid w:val="00207DF5"/>
    <w:rsid w:val="002345FD"/>
    <w:rsid w:val="00267369"/>
    <w:rsid w:val="0026785D"/>
    <w:rsid w:val="002864B8"/>
    <w:rsid w:val="002C31BF"/>
    <w:rsid w:val="002E0CD7"/>
    <w:rsid w:val="002F026B"/>
    <w:rsid w:val="00317A09"/>
    <w:rsid w:val="003301AB"/>
    <w:rsid w:val="00357BC6"/>
    <w:rsid w:val="0037111D"/>
    <w:rsid w:val="003956C6"/>
    <w:rsid w:val="003A48F8"/>
    <w:rsid w:val="003E6B9A"/>
    <w:rsid w:val="003E75CE"/>
    <w:rsid w:val="00402574"/>
    <w:rsid w:val="0041380F"/>
    <w:rsid w:val="00450F07"/>
    <w:rsid w:val="00453CD3"/>
    <w:rsid w:val="00455BC7"/>
    <w:rsid w:val="00460660"/>
    <w:rsid w:val="00460CCB"/>
    <w:rsid w:val="00477370"/>
    <w:rsid w:val="00483F34"/>
    <w:rsid w:val="00486107"/>
    <w:rsid w:val="004906B8"/>
    <w:rsid w:val="00491827"/>
    <w:rsid w:val="004926B0"/>
    <w:rsid w:val="004A5171"/>
    <w:rsid w:val="004A7C69"/>
    <w:rsid w:val="004C4399"/>
    <w:rsid w:val="004C69ED"/>
    <w:rsid w:val="004C787C"/>
    <w:rsid w:val="004F4B9B"/>
    <w:rsid w:val="00501654"/>
    <w:rsid w:val="00511AB9"/>
    <w:rsid w:val="00523EA7"/>
    <w:rsid w:val="00542527"/>
    <w:rsid w:val="00551D1F"/>
    <w:rsid w:val="00553375"/>
    <w:rsid w:val="005658A6"/>
    <w:rsid w:val="00567359"/>
    <w:rsid w:val="005720E7"/>
    <w:rsid w:val="005722BB"/>
    <w:rsid w:val="005736B7"/>
    <w:rsid w:val="00575E5A"/>
    <w:rsid w:val="00584E2A"/>
    <w:rsid w:val="00584E9E"/>
    <w:rsid w:val="00586060"/>
    <w:rsid w:val="00596C7E"/>
    <w:rsid w:val="005A64E9"/>
    <w:rsid w:val="005B29D5"/>
    <w:rsid w:val="005B5EE9"/>
    <w:rsid w:val="005C0D57"/>
    <w:rsid w:val="005E0F20"/>
    <w:rsid w:val="006104F6"/>
    <w:rsid w:val="0061068E"/>
    <w:rsid w:val="00612110"/>
    <w:rsid w:val="00620EDB"/>
    <w:rsid w:val="006450B0"/>
    <w:rsid w:val="00660AD3"/>
    <w:rsid w:val="00676300"/>
    <w:rsid w:val="00677411"/>
    <w:rsid w:val="00686EAF"/>
    <w:rsid w:val="00694044"/>
    <w:rsid w:val="00695C2F"/>
    <w:rsid w:val="006A0959"/>
    <w:rsid w:val="006A5570"/>
    <w:rsid w:val="006A689C"/>
    <w:rsid w:val="006B3D79"/>
    <w:rsid w:val="006E0578"/>
    <w:rsid w:val="006E1896"/>
    <w:rsid w:val="006E314D"/>
    <w:rsid w:val="006E7F06"/>
    <w:rsid w:val="006F5764"/>
    <w:rsid w:val="00710723"/>
    <w:rsid w:val="00723ED1"/>
    <w:rsid w:val="00735ED4"/>
    <w:rsid w:val="00743525"/>
    <w:rsid w:val="00750F50"/>
    <w:rsid w:val="007531A0"/>
    <w:rsid w:val="0076286B"/>
    <w:rsid w:val="00764595"/>
    <w:rsid w:val="00766846"/>
    <w:rsid w:val="0077673A"/>
    <w:rsid w:val="007846E1"/>
    <w:rsid w:val="007A26ED"/>
    <w:rsid w:val="007A7783"/>
    <w:rsid w:val="007B570C"/>
    <w:rsid w:val="007E4A6E"/>
    <w:rsid w:val="007F56A7"/>
    <w:rsid w:val="0080435D"/>
    <w:rsid w:val="00807DD0"/>
    <w:rsid w:val="00813F11"/>
    <w:rsid w:val="00820154"/>
    <w:rsid w:val="00873EEC"/>
    <w:rsid w:val="00891334"/>
    <w:rsid w:val="008A3568"/>
    <w:rsid w:val="008D03B9"/>
    <w:rsid w:val="008F18D6"/>
    <w:rsid w:val="008F6E85"/>
    <w:rsid w:val="00904780"/>
    <w:rsid w:val="009113A8"/>
    <w:rsid w:val="00922385"/>
    <w:rsid w:val="009223DF"/>
    <w:rsid w:val="00936091"/>
    <w:rsid w:val="00940D8A"/>
    <w:rsid w:val="00945E11"/>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71309"/>
    <w:rsid w:val="00A778DC"/>
    <w:rsid w:val="00A941C9"/>
    <w:rsid w:val="00AA4CBB"/>
    <w:rsid w:val="00AA65FA"/>
    <w:rsid w:val="00AA7351"/>
    <w:rsid w:val="00AD056F"/>
    <w:rsid w:val="00AD2773"/>
    <w:rsid w:val="00AD6731"/>
    <w:rsid w:val="00AE1DDE"/>
    <w:rsid w:val="00AF6EA9"/>
    <w:rsid w:val="00B05970"/>
    <w:rsid w:val="00B15ADC"/>
    <w:rsid w:val="00B15B5E"/>
    <w:rsid w:val="00B15D0D"/>
    <w:rsid w:val="00B23CA3"/>
    <w:rsid w:val="00B346D2"/>
    <w:rsid w:val="00B3491A"/>
    <w:rsid w:val="00B45E9E"/>
    <w:rsid w:val="00B55F9C"/>
    <w:rsid w:val="00B74B3F"/>
    <w:rsid w:val="00B75EE1"/>
    <w:rsid w:val="00B77481"/>
    <w:rsid w:val="00B81C65"/>
    <w:rsid w:val="00B82AF8"/>
    <w:rsid w:val="00B841EE"/>
    <w:rsid w:val="00B8518B"/>
    <w:rsid w:val="00BB3740"/>
    <w:rsid w:val="00BD7E91"/>
    <w:rsid w:val="00BF374D"/>
    <w:rsid w:val="00C02D0A"/>
    <w:rsid w:val="00C03A6E"/>
    <w:rsid w:val="00C30759"/>
    <w:rsid w:val="00C44F6A"/>
    <w:rsid w:val="00C727E5"/>
    <w:rsid w:val="00C75F1E"/>
    <w:rsid w:val="00C8207D"/>
    <w:rsid w:val="00C83F24"/>
    <w:rsid w:val="00C94497"/>
    <w:rsid w:val="00CA03C8"/>
    <w:rsid w:val="00CB7B5A"/>
    <w:rsid w:val="00CC1E2B"/>
    <w:rsid w:val="00CD1FC4"/>
    <w:rsid w:val="00CD4D50"/>
    <w:rsid w:val="00CD63CB"/>
    <w:rsid w:val="00CE371D"/>
    <w:rsid w:val="00CF3F95"/>
    <w:rsid w:val="00D02A4D"/>
    <w:rsid w:val="00D0605C"/>
    <w:rsid w:val="00D163A2"/>
    <w:rsid w:val="00D21061"/>
    <w:rsid w:val="00D2269A"/>
    <w:rsid w:val="00D316A7"/>
    <w:rsid w:val="00D4108E"/>
    <w:rsid w:val="00D615EE"/>
    <w:rsid w:val="00D6163D"/>
    <w:rsid w:val="00D63009"/>
    <w:rsid w:val="00D831A3"/>
    <w:rsid w:val="00D902AD"/>
    <w:rsid w:val="00DA3D33"/>
    <w:rsid w:val="00DA6FFE"/>
    <w:rsid w:val="00DB564B"/>
    <w:rsid w:val="00DC3110"/>
    <w:rsid w:val="00DD46F3"/>
    <w:rsid w:val="00DD58A6"/>
    <w:rsid w:val="00DE56F2"/>
    <w:rsid w:val="00DF116D"/>
    <w:rsid w:val="00E018DA"/>
    <w:rsid w:val="00E50A95"/>
    <w:rsid w:val="00E824F1"/>
    <w:rsid w:val="00EB104F"/>
    <w:rsid w:val="00EB367B"/>
    <w:rsid w:val="00EB42B4"/>
    <w:rsid w:val="00ED14BD"/>
    <w:rsid w:val="00F01440"/>
    <w:rsid w:val="00F12DEC"/>
    <w:rsid w:val="00F1715C"/>
    <w:rsid w:val="00F310F8"/>
    <w:rsid w:val="00F31229"/>
    <w:rsid w:val="00F34570"/>
    <w:rsid w:val="00F35939"/>
    <w:rsid w:val="00F45607"/>
    <w:rsid w:val="00F64786"/>
    <w:rsid w:val="00F659EB"/>
    <w:rsid w:val="00F749DB"/>
    <w:rsid w:val="00F804A7"/>
    <w:rsid w:val="00F862D6"/>
    <w:rsid w:val="00F86BA6"/>
    <w:rsid w:val="00FC44E6"/>
    <w:rsid w:val="00FC6389"/>
    <w:rsid w:val="00FD2F51"/>
    <w:rsid w:val="00FD37D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2F494F5"/>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6830355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8484C11-F99E-4289-AA43-C4387CD0D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198</TotalTime>
  <Pages>20</Pages>
  <Words>10113</Words>
  <Characters>59670</Characters>
  <Application>Microsoft Office Word</Application>
  <DocSecurity>0</DocSecurity>
  <Lines>497</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55</cp:revision>
  <cp:lastPrinted>2019-02-22T13:28:00Z</cp:lastPrinted>
  <dcterms:created xsi:type="dcterms:W3CDTF">2020-01-27T12:34:00Z</dcterms:created>
  <dcterms:modified xsi:type="dcterms:W3CDTF">2022-08-19T06:36:00Z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